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6E1" w:rsidRPr="0032449F" w:rsidRDefault="00A46CD7" w:rsidP="00E8649E">
      <w:pPr>
        <w:spacing w:before="0" w:after="0" w:line="240" w:lineRule="auto"/>
        <w:rPr>
          <w:rFonts w:asciiTheme="minorHAnsi" w:hAnsiTheme="minorHAnsi"/>
          <w:sz w:val="16"/>
          <w:szCs w:val="16"/>
        </w:rPr>
      </w:pPr>
      <w:r w:rsidRPr="0032449F">
        <w:rPr>
          <w:rFonts w:asciiTheme="minorHAnsi" w:hAnsiTheme="minorHAnsi" w:cs="Arial"/>
          <w:noProof/>
          <w:sz w:val="48"/>
          <w:szCs w:val="48"/>
        </w:rPr>
        <mc:AlternateContent>
          <mc:Choice Requires="wps">
            <w:drawing>
              <wp:anchor distT="0" distB="0" distL="114300" distR="114300" simplePos="0" relativeHeight="251673087" behindDoc="1" locked="0" layoutInCell="1" allowOverlap="1" wp14:anchorId="44C4DCBD" wp14:editId="4F552A2F">
                <wp:simplePos x="0" y="0"/>
                <wp:positionH relativeFrom="column">
                  <wp:posOffset>-216243</wp:posOffset>
                </wp:positionH>
                <wp:positionV relativeFrom="paragraph">
                  <wp:posOffset>-160638</wp:posOffset>
                </wp:positionV>
                <wp:extent cx="6858000" cy="1346887"/>
                <wp:effectExtent l="0" t="0" r="19050" b="24765"/>
                <wp:wrapNone/>
                <wp:docPr id="36" name="Rectangle 36"/>
                <wp:cNvGraphicFramePr/>
                <a:graphic xmlns:a="http://schemas.openxmlformats.org/drawingml/2006/main">
                  <a:graphicData uri="http://schemas.microsoft.com/office/word/2010/wordprocessingShape">
                    <wps:wsp>
                      <wps:cNvSpPr/>
                      <wps:spPr>
                        <a:xfrm>
                          <a:off x="0" y="0"/>
                          <a:ext cx="6858000" cy="1346887"/>
                        </a:xfrm>
                        <a:prstGeom prst="rect">
                          <a:avLst/>
                        </a:prstGeom>
                        <a:solidFill>
                          <a:schemeClr val="accent3">
                            <a:lumMod val="60000"/>
                            <a:lumOff val="40000"/>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0098F" w:rsidRDefault="00E0098F" w:rsidP="005D04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4DCBD" id="Rectangle 36" o:spid="_x0000_s1026" style="position:absolute;margin-left:-17.05pt;margin-top:-12.65pt;width:540pt;height:106.05pt;z-index:-251643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" fillcolor="#c2d69b [1942]" strokecolor="#243f60 [1604]" strokeweight="2pt">
                <v:fill opacity="32896f"/>
                <v:textbox>
                  <w:txbxContent>
                    <w:p w:rsidR="00E0098F" w:rsidRDefault="00E0098F" w:rsidP="005D041D">
                      <w:pPr>
                        <w:jc w:val="center"/>
                      </w:pPr>
                    </w:p>
                  </w:txbxContent>
                </v:textbox>
              </v:rect>
            </w:pict>
          </mc:Fallback>
        </mc:AlternateContent>
      </w:r>
      <w:r w:rsidRPr="0032449F">
        <w:rPr>
          <w:rFonts w:asciiTheme="minorHAnsi" w:hAnsiTheme="minorHAnsi"/>
          <w:noProof/>
          <w:sz w:val="48"/>
          <w:szCs w:val="48"/>
        </w:rPr>
        <mc:AlternateContent>
          <mc:Choice Requires="wps">
            <w:drawing>
              <wp:anchor distT="0" distB="0" distL="114300" distR="114300" simplePos="0" relativeHeight="251676672" behindDoc="1" locked="0" layoutInCell="1" allowOverlap="1" wp14:anchorId="114019A7" wp14:editId="6324E792">
                <wp:simplePos x="0" y="0"/>
                <wp:positionH relativeFrom="column">
                  <wp:posOffset>-216243</wp:posOffset>
                </wp:positionH>
                <wp:positionV relativeFrom="paragraph">
                  <wp:posOffset>-160639</wp:posOffset>
                </wp:positionV>
                <wp:extent cx="1104900" cy="8563233"/>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104900" cy="8563233"/>
                        </a:xfrm>
                        <a:prstGeom prst="rect">
                          <a:avLst/>
                        </a:prstGeom>
                        <a:solidFill>
                          <a:schemeClr val="accent1">
                            <a:alpha val="67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D85F9" id="Rectangle 28" o:spid="_x0000_s1026" style="position:absolute;margin-left:-17.05pt;margin-top:-12.65pt;width:87pt;height:67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" fillcolor="#4f81bd [3204]" strokecolor="#243f60 [1604]" strokeweight="2pt">
                <v:fill opacity="43947f"/>
              </v:rect>
            </w:pict>
          </mc:Fallback>
        </mc:AlternateContent>
      </w:r>
    </w:p>
    <w:p w:rsidR="00CD52B3" w:rsidRPr="002F3544" w:rsidRDefault="00CD52B3" w:rsidP="00D21954">
      <w:pPr>
        <w:spacing w:before="0" w:after="0" w:line="240" w:lineRule="auto"/>
        <w:jc w:val="center"/>
        <w:rPr>
          <w:rFonts w:asciiTheme="minorHAnsi" w:hAnsiTheme="minorHAnsi"/>
          <w:sz w:val="16"/>
          <w:szCs w:val="16"/>
        </w:rPr>
      </w:pPr>
    </w:p>
    <w:p w:rsidR="00E8649E" w:rsidRPr="0032449F" w:rsidRDefault="00E8649E" w:rsidP="005D041D">
      <w:pPr>
        <w:spacing w:before="0" w:after="0" w:line="240" w:lineRule="auto"/>
        <w:ind w:left="2430"/>
        <w:rPr>
          <w:rFonts w:asciiTheme="minorHAnsi" w:hAnsiTheme="minorHAnsi"/>
          <w:sz w:val="40"/>
          <w:szCs w:val="40"/>
        </w:rPr>
      </w:pPr>
    </w:p>
    <w:p w:rsidR="002F3544" w:rsidRDefault="002F3544" w:rsidP="00E92CFC">
      <w:pPr>
        <w:spacing w:before="0" w:after="0" w:line="240" w:lineRule="auto"/>
        <w:ind w:left="2160"/>
        <w:jc w:val="center"/>
        <w:rPr>
          <w:rFonts w:asciiTheme="minorHAnsi" w:hAnsiTheme="minorHAnsi"/>
          <w:sz w:val="40"/>
          <w:szCs w:val="40"/>
        </w:rPr>
      </w:pPr>
    </w:p>
    <w:p w:rsidR="005D041D" w:rsidRDefault="005D041D" w:rsidP="00BC41E6">
      <w:pPr>
        <w:spacing w:before="0" w:after="0" w:line="240" w:lineRule="auto"/>
        <w:ind w:left="1440"/>
        <w:jc w:val="center"/>
        <w:rPr>
          <w:rFonts w:asciiTheme="minorHAnsi" w:hAnsiTheme="minorHAnsi"/>
          <w:sz w:val="40"/>
          <w:szCs w:val="40"/>
        </w:rPr>
      </w:pPr>
    </w:p>
    <w:p w:rsidR="005D041D" w:rsidRDefault="005D041D" w:rsidP="00BC41E6">
      <w:pPr>
        <w:spacing w:before="0" w:after="0" w:line="240" w:lineRule="auto"/>
        <w:ind w:left="1440"/>
        <w:jc w:val="center"/>
        <w:rPr>
          <w:rFonts w:asciiTheme="minorHAnsi" w:hAnsiTheme="minorHAnsi"/>
          <w:sz w:val="40"/>
          <w:szCs w:val="40"/>
        </w:rPr>
      </w:pPr>
    </w:p>
    <w:p w:rsidR="00E92CFC" w:rsidRPr="0032449F" w:rsidRDefault="005D041D" w:rsidP="00BC41E6">
      <w:pPr>
        <w:spacing w:before="0" w:after="0" w:line="240" w:lineRule="auto"/>
        <w:ind w:left="1440"/>
        <w:jc w:val="center"/>
        <w:rPr>
          <w:rFonts w:asciiTheme="minorHAnsi" w:hAnsiTheme="minorHAnsi"/>
          <w:sz w:val="40"/>
          <w:szCs w:val="40"/>
        </w:rPr>
      </w:pPr>
      <w:r>
        <w:rPr>
          <w:rFonts w:asciiTheme="minorHAnsi" w:hAnsiTheme="minorHAnsi"/>
          <w:sz w:val="40"/>
          <w:szCs w:val="40"/>
        </w:rPr>
        <w:t>BP</w:t>
      </w:r>
      <w:r w:rsidR="00D92CB1">
        <w:rPr>
          <w:rFonts w:asciiTheme="minorHAnsi" w:hAnsiTheme="minorHAnsi"/>
          <w:sz w:val="40"/>
          <w:szCs w:val="40"/>
        </w:rPr>
        <w:t>1</w:t>
      </w:r>
      <w:r w:rsidR="00D41178">
        <w:rPr>
          <w:rFonts w:asciiTheme="minorHAnsi" w:hAnsiTheme="minorHAnsi"/>
          <w:sz w:val="40"/>
          <w:szCs w:val="40"/>
        </w:rPr>
        <w:t xml:space="preserve"> </w:t>
      </w:r>
      <w:r w:rsidR="00A52BAF">
        <w:rPr>
          <w:rFonts w:asciiTheme="minorHAnsi" w:hAnsiTheme="minorHAnsi"/>
          <w:sz w:val="40"/>
          <w:szCs w:val="40"/>
        </w:rPr>
        <w:t>201</w:t>
      </w:r>
      <w:r w:rsidR="00D92CB1">
        <w:rPr>
          <w:rFonts w:asciiTheme="minorHAnsi" w:hAnsiTheme="minorHAnsi"/>
          <w:sz w:val="40"/>
          <w:szCs w:val="40"/>
        </w:rPr>
        <w:t>8</w:t>
      </w:r>
      <w:r w:rsidR="00A52BAF">
        <w:rPr>
          <w:rFonts w:asciiTheme="minorHAnsi" w:hAnsiTheme="minorHAnsi"/>
          <w:sz w:val="40"/>
          <w:szCs w:val="40"/>
        </w:rPr>
        <w:t xml:space="preserve"> </w:t>
      </w:r>
      <w:r w:rsidR="00D41178">
        <w:rPr>
          <w:rFonts w:asciiTheme="minorHAnsi" w:hAnsiTheme="minorHAnsi"/>
          <w:sz w:val="40"/>
          <w:szCs w:val="40"/>
        </w:rPr>
        <w:t>MISNS</w:t>
      </w:r>
    </w:p>
    <w:p w:rsidR="00CD52B3" w:rsidRPr="0032449F" w:rsidRDefault="00D41178" w:rsidP="00BC41E6">
      <w:pPr>
        <w:spacing w:before="0" w:after="0" w:line="240" w:lineRule="auto"/>
        <w:ind w:left="1620"/>
        <w:jc w:val="center"/>
        <w:rPr>
          <w:rFonts w:asciiTheme="minorHAnsi" w:hAnsiTheme="minorHAnsi"/>
          <w:sz w:val="40"/>
          <w:szCs w:val="40"/>
        </w:rPr>
      </w:pPr>
      <w:r>
        <w:rPr>
          <w:rFonts w:asciiTheme="minorHAnsi" w:hAnsiTheme="minorHAnsi"/>
          <w:sz w:val="40"/>
          <w:szCs w:val="40"/>
        </w:rPr>
        <w:t>SharePoint Site</w:t>
      </w:r>
      <w:r w:rsidR="00E92CFC" w:rsidRPr="0032449F">
        <w:rPr>
          <w:rFonts w:asciiTheme="minorHAnsi" w:hAnsiTheme="minorHAnsi"/>
          <w:sz w:val="40"/>
          <w:szCs w:val="40"/>
        </w:rPr>
        <w:t xml:space="preserve"> </w:t>
      </w:r>
      <w:r>
        <w:rPr>
          <w:rFonts w:asciiTheme="minorHAnsi" w:hAnsiTheme="minorHAnsi"/>
          <w:sz w:val="40"/>
          <w:szCs w:val="40"/>
        </w:rPr>
        <w:t>Exercise</w:t>
      </w:r>
      <w:r w:rsidR="00D93413">
        <w:rPr>
          <w:rFonts w:asciiTheme="minorHAnsi" w:hAnsiTheme="minorHAnsi"/>
          <w:sz w:val="40"/>
          <w:szCs w:val="40"/>
        </w:rPr>
        <w:br/>
        <w:t>March 2</w:t>
      </w:r>
      <w:r w:rsidR="008A32F2">
        <w:rPr>
          <w:rFonts w:asciiTheme="minorHAnsi" w:hAnsiTheme="minorHAnsi"/>
          <w:sz w:val="40"/>
          <w:szCs w:val="40"/>
        </w:rPr>
        <w:t>1</w:t>
      </w:r>
      <w:r w:rsidR="00D93413">
        <w:rPr>
          <w:rFonts w:asciiTheme="minorHAnsi" w:hAnsiTheme="minorHAnsi"/>
          <w:sz w:val="40"/>
          <w:szCs w:val="40"/>
        </w:rPr>
        <w:t>, 201</w:t>
      </w:r>
      <w:r w:rsidR="00D92CB1">
        <w:rPr>
          <w:rFonts w:asciiTheme="minorHAnsi" w:hAnsiTheme="minorHAnsi"/>
          <w:sz w:val="40"/>
          <w:szCs w:val="40"/>
        </w:rPr>
        <w:t>8</w:t>
      </w:r>
    </w:p>
    <w:p w:rsidR="00A02F45" w:rsidRPr="0032449F" w:rsidRDefault="00A723FA" w:rsidP="00A02F45">
      <w:pPr>
        <w:spacing w:before="0" w:after="0" w:line="240" w:lineRule="auto"/>
        <w:ind w:left="2700"/>
        <w:jc w:val="center"/>
        <w:rPr>
          <w:rFonts w:asciiTheme="minorHAnsi" w:hAnsiTheme="minorHAnsi"/>
          <w:sz w:val="40"/>
          <w:szCs w:val="40"/>
        </w:rPr>
      </w:pPr>
      <w:r w:rsidRPr="00A723FA">
        <w:rPr>
          <w:rFonts w:ascii="Calibri" w:hAnsi="Calibri" w:cs="Arial"/>
          <w:noProof/>
          <w:sz w:val="48"/>
          <w:szCs w:val="48"/>
        </w:rPr>
        <w:drawing>
          <wp:anchor distT="0" distB="0" distL="114300" distR="114300" simplePos="0" relativeHeight="251677696" behindDoc="0" locked="0" layoutInCell="1" allowOverlap="1" wp14:anchorId="19D4A5F5" wp14:editId="0DEF5A49">
            <wp:simplePos x="0" y="0"/>
            <wp:positionH relativeFrom="column">
              <wp:posOffset>2305050</wp:posOffset>
            </wp:positionH>
            <wp:positionV relativeFrom="paragraph">
              <wp:posOffset>189230</wp:posOffset>
            </wp:positionV>
            <wp:extent cx="3028950" cy="24266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2426636"/>
                    </a:xfrm>
                    <a:prstGeom prst="rect">
                      <a:avLst/>
                    </a:prstGeom>
                    <a:noFill/>
                  </pic:spPr>
                </pic:pic>
              </a:graphicData>
            </a:graphic>
            <wp14:sizeRelH relativeFrom="page">
              <wp14:pctWidth>0</wp14:pctWidth>
            </wp14:sizeRelH>
            <wp14:sizeRelV relativeFrom="page">
              <wp14:pctHeight>0</wp14:pctHeight>
            </wp14:sizeRelV>
          </wp:anchor>
        </w:drawing>
      </w:r>
    </w:p>
    <w:p w:rsidR="00A02F45" w:rsidRPr="0032449F" w:rsidRDefault="006731DF" w:rsidP="00A02F45">
      <w:pPr>
        <w:tabs>
          <w:tab w:val="left" w:pos="3690"/>
        </w:tabs>
        <w:spacing w:before="0" w:after="0" w:line="240" w:lineRule="auto"/>
        <w:jc w:val="center"/>
        <w:rPr>
          <w:rFonts w:asciiTheme="minorHAnsi" w:hAnsiTheme="minorHAnsi" w:cs="Arial"/>
          <w:sz w:val="48"/>
          <w:szCs w:val="48"/>
        </w:rPr>
      </w:pPr>
      <w:r w:rsidRPr="0032449F">
        <w:rPr>
          <w:rFonts w:asciiTheme="minorHAnsi" w:hAnsiTheme="minorHAnsi" w:cs="Arial"/>
          <w:sz w:val="48"/>
          <w:szCs w:val="48"/>
        </w:rPr>
        <w:t xml:space="preserve">      </w:t>
      </w:r>
      <w:r w:rsidR="00BC41E6">
        <w:rPr>
          <w:rFonts w:asciiTheme="minorHAnsi" w:hAnsiTheme="minorHAnsi" w:cs="Arial"/>
          <w:sz w:val="48"/>
          <w:szCs w:val="48"/>
        </w:rPr>
        <w:t xml:space="preserve">         </w:t>
      </w:r>
      <w:r w:rsidRPr="0032449F">
        <w:rPr>
          <w:rFonts w:asciiTheme="minorHAnsi" w:hAnsiTheme="minorHAnsi" w:cs="Arial"/>
          <w:sz w:val="48"/>
          <w:szCs w:val="48"/>
        </w:rPr>
        <w:t xml:space="preserve">    </w:t>
      </w:r>
    </w:p>
    <w:p w:rsidR="002F3544" w:rsidRDefault="006731DF" w:rsidP="006731DF">
      <w:pPr>
        <w:spacing w:before="0" w:after="0" w:line="240" w:lineRule="auto"/>
        <w:jc w:val="center"/>
        <w:rPr>
          <w:rFonts w:asciiTheme="minorHAnsi" w:hAnsiTheme="minorHAnsi" w:cs="Arial"/>
          <w:sz w:val="48"/>
          <w:szCs w:val="48"/>
        </w:rPr>
      </w:pPr>
      <w:r w:rsidRPr="0032449F">
        <w:rPr>
          <w:rFonts w:asciiTheme="minorHAnsi" w:hAnsiTheme="minorHAnsi" w:cs="Arial"/>
          <w:sz w:val="48"/>
          <w:szCs w:val="48"/>
        </w:rPr>
        <w:t xml:space="preserve">   </w:t>
      </w:r>
      <w:r w:rsidR="00D83847">
        <w:rPr>
          <w:rFonts w:asciiTheme="minorHAnsi" w:hAnsiTheme="minorHAnsi" w:cs="Arial"/>
          <w:sz w:val="48"/>
          <w:szCs w:val="48"/>
        </w:rPr>
        <w:t xml:space="preserve">          </w:t>
      </w:r>
    </w:p>
    <w:p w:rsidR="00657917" w:rsidRPr="0032449F" w:rsidRDefault="002F3544" w:rsidP="006731DF">
      <w:pPr>
        <w:spacing w:before="0" w:after="0" w:line="240" w:lineRule="auto"/>
        <w:jc w:val="center"/>
        <w:rPr>
          <w:rFonts w:asciiTheme="minorHAnsi" w:hAnsiTheme="minorHAnsi" w:cs="Arial"/>
          <w:sz w:val="48"/>
          <w:szCs w:val="48"/>
        </w:rPr>
      </w:pPr>
      <w:r>
        <w:rPr>
          <w:rFonts w:asciiTheme="minorHAnsi" w:hAnsiTheme="minorHAnsi" w:cs="Arial"/>
          <w:sz w:val="48"/>
          <w:szCs w:val="48"/>
        </w:rPr>
        <w:t xml:space="preserve">                </w:t>
      </w:r>
    </w:p>
    <w:p w:rsidR="00A723FA" w:rsidRDefault="00A723FA" w:rsidP="00A46CD7">
      <w:pPr>
        <w:spacing w:before="0" w:after="0" w:line="240" w:lineRule="auto"/>
        <w:ind w:left="1710"/>
        <w:jc w:val="center"/>
        <w:rPr>
          <w:rFonts w:asciiTheme="minorHAnsi" w:hAnsiTheme="minorHAnsi" w:cs="Arial"/>
          <w:sz w:val="44"/>
          <w:szCs w:val="44"/>
        </w:rPr>
      </w:pPr>
    </w:p>
    <w:p w:rsidR="00A723FA" w:rsidRDefault="00A723FA" w:rsidP="00A46CD7">
      <w:pPr>
        <w:spacing w:before="0" w:after="0" w:line="240" w:lineRule="auto"/>
        <w:ind w:left="1710"/>
        <w:jc w:val="center"/>
        <w:rPr>
          <w:rFonts w:asciiTheme="minorHAnsi" w:hAnsiTheme="minorHAnsi" w:cs="Arial"/>
          <w:sz w:val="44"/>
          <w:szCs w:val="44"/>
        </w:rPr>
      </w:pPr>
    </w:p>
    <w:p w:rsidR="00A723FA" w:rsidRDefault="00A723FA" w:rsidP="00A46CD7">
      <w:pPr>
        <w:spacing w:before="0" w:after="0" w:line="240" w:lineRule="auto"/>
        <w:ind w:left="1710"/>
        <w:jc w:val="center"/>
        <w:rPr>
          <w:rFonts w:asciiTheme="minorHAnsi" w:hAnsiTheme="minorHAnsi" w:cs="Arial"/>
          <w:sz w:val="44"/>
          <w:szCs w:val="44"/>
        </w:rPr>
      </w:pPr>
    </w:p>
    <w:p w:rsidR="00A723FA" w:rsidRDefault="00A723FA" w:rsidP="00A46CD7">
      <w:pPr>
        <w:spacing w:before="0" w:after="0" w:line="240" w:lineRule="auto"/>
        <w:ind w:left="1710"/>
        <w:jc w:val="center"/>
        <w:rPr>
          <w:rFonts w:asciiTheme="minorHAnsi" w:hAnsiTheme="minorHAnsi" w:cs="Arial"/>
          <w:sz w:val="44"/>
          <w:szCs w:val="44"/>
        </w:rPr>
      </w:pPr>
    </w:p>
    <w:p w:rsidR="009D0884" w:rsidRDefault="00E92CFC" w:rsidP="00A46CD7">
      <w:pPr>
        <w:spacing w:before="0" w:after="0" w:line="240" w:lineRule="auto"/>
        <w:ind w:left="1710"/>
        <w:jc w:val="center"/>
        <w:rPr>
          <w:rFonts w:asciiTheme="minorHAnsi" w:hAnsiTheme="minorHAnsi" w:cs="Arial"/>
          <w:sz w:val="44"/>
          <w:szCs w:val="44"/>
        </w:rPr>
      </w:pPr>
      <w:r w:rsidRPr="0032449F">
        <w:rPr>
          <w:rFonts w:asciiTheme="minorHAnsi" w:hAnsiTheme="minorHAnsi" w:cs="Arial"/>
          <w:sz w:val="44"/>
          <w:szCs w:val="44"/>
        </w:rPr>
        <w:t>Exercise Plan</w:t>
      </w:r>
    </w:p>
    <w:p w:rsidR="00BE3D5B" w:rsidRPr="00D93413" w:rsidRDefault="00D93413" w:rsidP="00A46CD7">
      <w:pPr>
        <w:spacing w:before="0" w:after="0" w:line="240" w:lineRule="auto"/>
        <w:ind w:left="1710"/>
        <w:jc w:val="center"/>
        <w:rPr>
          <w:rFonts w:asciiTheme="minorHAnsi" w:hAnsiTheme="minorHAnsi" w:cs="Arial"/>
          <w:sz w:val="32"/>
          <w:szCs w:val="32"/>
        </w:rPr>
      </w:pPr>
      <w:r>
        <w:rPr>
          <w:rFonts w:asciiTheme="minorHAnsi" w:hAnsiTheme="minorHAnsi" w:cs="Arial"/>
          <w:sz w:val="32"/>
          <w:szCs w:val="32"/>
        </w:rPr>
        <w:t xml:space="preserve">Publish Date: </w:t>
      </w:r>
      <w:r w:rsidR="009A712A">
        <w:rPr>
          <w:rFonts w:asciiTheme="minorHAnsi" w:hAnsiTheme="minorHAnsi" w:cs="Arial"/>
          <w:sz w:val="32"/>
          <w:szCs w:val="32"/>
        </w:rPr>
        <w:t>2/27/2018</w:t>
      </w:r>
    </w:p>
    <w:p w:rsidR="004E368F" w:rsidRDefault="004E368F" w:rsidP="00A46CD7">
      <w:pPr>
        <w:spacing w:before="0" w:after="0" w:line="240" w:lineRule="auto"/>
        <w:ind w:left="1710"/>
        <w:jc w:val="center"/>
        <w:rPr>
          <w:rFonts w:asciiTheme="minorHAnsi" w:hAnsiTheme="minorHAnsi" w:cs="Arial"/>
          <w:sz w:val="44"/>
          <w:szCs w:val="44"/>
        </w:rPr>
      </w:pPr>
    </w:p>
    <w:p w:rsidR="008E62DE" w:rsidRDefault="008E62DE" w:rsidP="00A46CD7">
      <w:pPr>
        <w:spacing w:before="0" w:after="0" w:line="240" w:lineRule="auto"/>
        <w:ind w:left="1710"/>
        <w:jc w:val="center"/>
        <w:rPr>
          <w:rFonts w:asciiTheme="minorHAnsi" w:hAnsiTheme="minorHAnsi" w:cs="Arial"/>
          <w:sz w:val="44"/>
          <w:szCs w:val="44"/>
        </w:rPr>
      </w:pPr>
    </w:p>
    <w:p w:rsidR="005D041D" w:rsidRDefault="005D041D" w:rsidP="00A46CD7">
      <w:pPr>
        <w:spacing w:before="0" w:after="0" w:line="240" w:lineRule="auto"/>
        <w:ind w:left="1710"/>
        <w:jc w:val="center"/>
        <w:rPr>
          <w:rFonts w:asciiTheme="minorHAnsi" w:hAnsiTheme="minorHAnsi" w:cs="Arial"/>
          <w:sz w:val="44"/>
          <w:szCs w:val="44"/>
        </w:rPr>
      </w:pPr>
    </w:p>
    <w:p w:rsidR="005D041D" w:rsidRDefault="005D041D" w:rsidP="00A46CD7">
      <w:pPr>
        <w:spacing w:before="0" w:after="0" w:line="240" w:lineRule="auto"/>
        <w:ind w:left="1710"/>
        <w:jc w:val="center"/>
        <w:rPr>
          <w:rFonts w:asciiTheme="minorHAnsi" w:hAnsiTheme="minorHAnsi" w:cs="Arial"/>
          <w:sz w:val="44"/>
          <w:szCs w:val="44"/>
        </w:rPr>
      </w:pPr>
    </w:p>
    <w:p w:rsidR="002C66E1" w:rsidRPr="004212AF" w:rsidRDefault="005D041D" w:rsidP="00D93413">
      <w:pPr>
        <w:spacing w:before="0" w:after="0" w:line="240" w:lineRule="auto"/>
        <w:ind w:left="1710"/>
        <w:jc w:val="right"/>
        <w:rPr>
          <w:rFonts w:asciiTheme="minorHAnsi" w:hAnsiTheme="minorHAnsi" w:cs="Arial"/>
          <w:sz w:val="44"/>
          <w:szCs w:val="44"/>
        </w:rPr>
        <w:sectPr w:rsidR="002C66E1" w:rsidRPr="004212AF" w:rsidSect="000C3639">
          <w:footerReference w:type="default" r:id="rId9"/>
          <w:pgSz w:w="12240" w:h="15840" w:code="1"/>
          <w:pgMar w:top="1440" w:right="1080" w:bottom="1440" w:left="1080" w:header="720" w:footer="360" w:gutter="0"/>
          <w:pgBorders w:display="firstPage">
            <w:top w:val="thinThickLargeGap" w:sz="24" w:space="12" w:color="auto" w:shadow="1"/>
            <w:left w:val="thinThickLargeGap" w:sz="24" w:space="18" w:color="auto" w:shadow="1"/>
            <w:bottom w:val="thinThickLargeGap" w:sz="24" w:space="14" w:color="auto" w:shadow="1"/>
            <w:right w:val="thinThickLargeGap" w:sz="24" w:space="18" w:color="auto" w:shadow="1"/>
          </w:pgBorders>
          <w:pgNumType w:start="3"/>
          <w:cols w:space="720"/>
          <w:titlePg/>
        </w:sectPr>
      </w:pPr>
      <w:r w:rsidRPr="005D041D">
        <w:rPr>
          <w:noProof/>
        </w:rPr>
        <w:drawing>
          <wp:inline distT="0" distB="0" distL="0" distR="0" wp14:anchorId="3267516D" wp14:editId="40AB9133">
            <wp:extent cx="1686296" cy="907906"/>
            <wp:effectExtent l="0" t="0" r="0" b="6985"/>
            <wp:docPr id="5" name="Picture 5" descr="S:\DEPR Files\Training - Lectora\Current Projects\CHEMPACK\CHEMPACK - MI-TRAIN Version 2014\images\BETP logo_color_Fin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EPR Files\Training - Lectora\Current Projects\CHEMPACK\CHEMPACK - MI-TRAIN Version 2014\images\BETP logo_color_Final_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flipV="1">
                      <a:off x="0" y="0"/>
                      <a:ext cx="1742301" cy="938059"/>
                    </a:xfrm>
                    <a:prstGeom prst="rect">
                      <a:avLst/>
                    </a:prstGeom>
                    <a:noFill/>
                    <a:ln>
                      <a:noFill/>
                    </a:ln>
                  </pic:spPr>
                </pic:pic>
              </a:graphicData>
            </a:graphic>
          </wp:inline>
        </w:drawing>
      </w:r>
      <w:r w:rsidR="004212AF">
        <w:rPr>
          <w:rFonts w:asciiTheme="minorHAnsi" w:hAnsiTheme="minorHAnsi" w:cs="Arial"/>
          <w:noProof/>
          <w:sz w:val="44"/>
          <w:szCs w:val="44"/>
        </w:rPr>
        <w:t xml:space="preserve">     </w:t>
      </w:r>
    </w:p>
    <w:p w:rsidR="00DB24B2" w:rsidRPr="0032449F" w:rsidRDefault="00E92CFC" w:rsidP="0050036F">
      <w:pPr>
        <w:kinsoku w:val="0"/>
        <w:overflowPunct w:val="0"/>
        <w:spacing w:before="0" w:after="0" w:line="240" w:lineRule="auto"/>
        <w:contextualSpacing/>
        <w:textAlignment w:val="baseline"/>
        <w:rPr>
          <w:rFonts w:asciiTheme="minorHAnsi" w:hAnsiTheme="minorHAnsi"/>
          <w:color w:val="000000"/>
          <w:sz w:val="24"/>
        </w:rPr>
      </w:pPr>
      <w:r w:rsidRPr="0032449F">
        <w:rPr>
          <w:rFonts w:asciiTheme="minorHAnsi" w:hAnsiTheme="minorHAnsi"/>
          <w:color w:val="000000"/>
          <w:sz w:val="24"/>
        </w:rPr>
        <w:lastRenderedPageBreak/>
        <w:t>The Exercise Plan (</w:t>
      </w:r>
      <w:proofErr w:type="spellStart"/>
      <w:r w:rsidRPr="0032449F">
        <w:rPr>
          <w:rFonts w:asciiTheme="minorHAnsi" w:hAnsiTheme="minorHAnsi"/>
          <w:color w:val="000000"/>
          <w:sz w:val="24"/>
        </w:rPr>
        <w:t>ExPlan</w:t>
      </w:r>
      <w:proofErr w:type="spellEnd"/>
      <w:r w:rsidRPr="0032449F">
        <w:rPr>
          <w:rFonts w:asciiTheme="minorHAnsi" w:hAnsiTheme="minorHAnsi"/>
          <w:color w:val="000000"/>
          <w:sz w:val="24"/>
        </w:rPr>
        <w:t xml:space="preserve">) gives players from participating organizations </w:t>
      </w:r>
      <w:r w:rsidR="009877F2">
        <w:rPr>
          <w:rFonts w:asciiTheme="minorHAnsi" w:hAnsiTheme="minorHAnsi"/>
          <w:color w:val="000000"/>
          <w:sz w:val="24"/>
        </w:rPr>
        <w:t xml:space="preserve">the </w:t>
      </w:r>
      <w:r w:rsidRPr="0032449F">
        <w:rPr>
          <w:rFonts w:asciiTheme="minorHAnsi" w:hAnsiTheme="minorHAnsi"/>
          <w:color w:val="000000"/>
          <w:sz w:val="24"/>
        </w:rPr>
        <w:t xml:space="preserve">information they need to observe or participate in the exercise.  Some exercise material is intended for the exclusive use of exercise planners, controllers, and evaluators, but players may view other materials that are </w:t>
      </w:r>
      <w:r w:rsidR="00E0098F">
        <w:rPr>
          <w:rFonts w:asciiTheme="minorHAnsi" w:hAnsiTheme="minorHAnsi"/>
          <w:color w:val="000000"/>
          <w:sz w:val="24"/>
        </w:rPr>
        <w:t>necessary to their performance.</w:t>
      </w:r>
      <w:r w:rsidRPr="0032449F">
        <w:rPr>
          <w:rFonts w:asciiTheme="minorHAnsi" w:hAnsiTheme="minorHAnsi"/>
          <w:color w:val="000000"/>
          <w:sz w:val="24"/>
        </w:rPr>
        <w:t xml:space="preserve"> All exercise participants may view the </w:t>
      </w:r>
      <w:proofErr w:type="spellStart"/>
      <w:r w:rsidRPr="0032449F">
        <w:rPr>
          <w:rFonts w:asciiTheme="minorHAnsi" w:hAnsiTheme="minorHAnsi"/>
          <w:color w:val="000000"/>
          <w:sz w:val="24"/>
        </w:rPr>
        <w:t>ExPlan</w:t>
      </w:r>
      <w:proofErr w:type="spellEnd"/>
      <w:r w:rsidRPr="0032449F">
        <w:rPr>
          <w:rFonts w:asciiTheme="minorHAnsi" w:hAnsiTheme="minorHAnsi"/>
          <w:color w:val="000000"/>
          <w:sz w:val="24"/>
        </w:rPr>
        <w:t>.</w:t>
      </w:r>
    </w:p>
    <w:p w:rsidR="005E2177" w:rsidRPr="0032449F" w:rsidRDefault="00A444F5" w:rsidP="00D21954">
      <w:pPr>
        <w:spacing w:before="240" w:after="60" w:line="240" w:lineRule="auto"/>
        <w:rPr>
          <w:rFonts w:asciiTheme="minorHAnsi" w:hAnsiTheme="minorHAnsi"/>
          <w:b/>
          <w:color w:val="365F91" w:themeColor="accent1" w:themeShade="BF"/>
          <w:sz w:val="36"/>
          <w:szCs w:val="36"/>
        </w:rPr>
      </w:pPr>
      <w:r w:rsidRPr="0032449F">
        <w:rPr>
          <w:rFonts w:asciiTheme="minorHAnsi" w:hAnsiTheme="minorHAnsi"/>
          <w:b/>
          <w:color w:val="365F91" w:themeColor="accent1" w:themeShade="BF"/>
          <w:sz w:val="36"/>
          <w:szCs w:val="36"/>
        </w:rPr>
        <w:t>Handling Instructions</w:t>
      </w:r>
    </w:p>
    <w:p w:rsidR="00DB24B2" w:rsidRPr="0032449F" w:rsidRDefault="00DB24B2" w:rsidP="00AE5146">
      <w:pPr>
        <w:pStyle w:val="ListParagraph"/>
        <w:numPr>
          <w:ilvl w:val="0"/>
          <w:numId w:val="7"/>
        </w:numPr>
        <w:spacing w:before="0" w:after="0" w:line="240" w:lineRule="auto"/>
        <w:jc w:val="both"/>
        <w:rPr>
          <w:rFonts w:asciiTheme="minorHAnsi" w:hAnsiTheme="minorHAnsi"/>
          <w:i/>
          <w:sz w:val="24"/>
        </w:rPr>
      </w:pPr>
      <w:r w:rsidRPr="00C12038">
        <w:rPr>
          <w:rFonts w:asciiTheme="minorHAnsi" w:hAnsiTheme="minorHAnsi"/>
          <w:sz w:val="24"/>
        </w:rPr>
        <w:t>The title</w:t>
      </w:r>
      <w:r w:rsidRPr="0032449F">
        <w:rPr>
          <w:rFonts w:asciiTheme="minorHAnsi" w:hAnsiTheme="minorHAnsi"/>
          <w:sz w:val="24"/>
        </w:rPr>
        <w:t xml:space="preserve"> of this document is the </w:t>
      </w:r>
      <w:r w:rsidR="005D041D">
        <w:rPr>
          <w:rFonts w:asciiTheme="minorHAnsi" w:hAnsiTheme="minorHAnsi"/>
          <w:i/>
          <w:sz w:val="24"/>
        </w:rPr>
        <w:t>BP</w:t>
      </w:r>
      <w:r w:rsidR="00D92CB1">
        <w:rPr>
          <w:rFonts w:asciiTheme="minorHAnsi" w:hAnsiTheme="minorHAnsi"/>
          <w:i/>
          <w:sz w:val="24"/>
        </w:rPr>
        <w:t>1</w:t>
      </w:r>
      <w:r w:rsidR="00A52BAF" w:rsidRPr="00A52BAF">
        <w:rPr>
          <w:rFonts w:asciiTheme="minorHAnsi" w:hAnsiTheme="minorHAnsi"/>
          <w:i/>
          <w:sz w:val="24"/>
        </w:rPr>
        <w:t xml:space="preserve"> 201</w:t>
      </w:r>
      <w:r w:rsidR="00D92CB1">
        <w:rPr>
          <w:rFonts w:asciiTheme="minorHAnsi" w:hAnsiTheme="minorHAnsi"/>
          <w:i/>
          <w:sz w:val="24"/>
        </w:rPr>
        <w:t xml:space="preserve">8 </w:t>
      </w:r>
      <w:r w:rsidR="00D41178">
        <w:rPr>
          <w:rFonts w:asciiTheme="minorHAnsi" w:hAnsiTheme="minorHAnsi"/>
          <w:i/>
          <w:sz w:val="24"/>
        </w:rPr>
        <w:t xml:space="preserve">MISNS SharePoint Site </w:t>
      </w:r>
      <w:r w:rsidR="00327EB0">
        <w:rPr>
          <w:rFonts w:asciiTheme="minorHAnsi" w:hAnsiTheme="minorHAnsi"/>
          <w:i/>
          <w:sz w:val="24"/>
        </w:rPr>
        <w:t>Exercise</w:t>
      </w:r>
      <w:r w:rsidR="00E92CFC" w:rsidRPr="0032449F">
        <w:rPr>
          <w:rFonts w:asciiTheme="minorHAnsi" w:hAnsiTheme="minorHAnsi"/>
          <w:i/>
          <w:sz w:val="24"/>
        </w:rPr>
        <w:t>.</w:t>
      </w:r>
      <w:r w:rsidRPr="0032449F">
        <w:rPr>
          <w:rFonts w:asciiTheme="minorHAnsi" w:hAnsiTheme="minorHAnsi"/>
          <w:i/>
          <w:sz w:val="24"/>
        </w:rPr>
        <w:t xml:space="preserve"> </w:t>
      </w:r>
    </w:p>
    <w:p w:rsidR="00DB24B2" w:rsidRPr="0032449F" w:rsidRDefault="00DB24B2" w:rsidP="00D21954">
      <w:pPr>
        <w:pStyle w:val="ListParagraph"/>
        <w:spacing w:before="0" w:after="0" w:line="240" w:lineRule="auto"/>
        <w:ind w:left="360"/>
        <w:jc w:val="both"/>
        <w:rPr>
          <w:rFonts w:asciiTheme="minorHAnsi" w:hAnsiTheme="minorHAnsi"/>
          <w:sz w:val="24"/>
        </w:rPr>
      </w:pPr>
    </w:p>
    <w:p w:rsidR="00DB24B2" w:rsidRPr="0032449F" w:rsidRDefault="00DB24B2" w:rsidP="004C0838">
      <w:pPr>
        <w:pStyle w:val="ListParagraph"/>
        <w:numPr>
          <w:ilvl w:val="0"/>
          <w:numId w:val="7"/>
        </w:numPr>
        <w:spacing w:before="0" w:after="0" w:line="240" w:lineRule="auto"/>
        <w:rPr>
          <w:rFonts w:asciiTheme="minorHAnsi" w:hAnsiTheme="minorHAnsi"/>
          <w:sz w:val="24"/>
        </w:rPr>
      </w:pPr>
      <w:r w:rsidRPr="0032449F">
        <w:rPr>
          <w:rFonts w:asciiTheme="minorHAnsi" w:hAnsiTheme="minorHAnsi"/>
          <w:sz w:val="24"/>
        </w:rPr>
        <w:t xml:space="preserve">Information gathered in this </w:t>
      </w:r>
      <w:proofErr w:type="spellStart"/>
      <w:r w:rsidR="00E92CFC" w:rsidRPr="0032449F">
        <w:rPr>
          <w:rFonts w:asciiTheme="minorHAnsi" w:hAnsiTheme="minorHAnsi"/>
          <w:sz w:val="24"/>
        </w:rPr>
        <w:t>ExPlan</w:t>
      </w:r>
      <w:proofErr w:type="spellEnd"/>
      <w:r w:rsidRPr="0032449F">
        <w:rPr>
          <w:rFonts w:asciiTheme="minorHAnsi" w:hAnsiTheme="minorHAnsi"/>
          <w:sz w:val="24"/>
        </w:rPr>
        <w:t xml:space="preserve"> is designated as For Official Use Only (FOUO) and should be handled as sensitive information that is not to be disclosed. This document should be safeguarded, handled, transmitted, and stored in accordance with appropriate security directives. Reproduction of this document, in whole or in part, without prior approval from the</w:t>
      </w:r>
      <w:r w:rsidR="00FF65D6" w:rsidRPr="0032449F">
        <w:rPr>
          <w:rFonts w:asciiTheme="minorHAnsi" w:hAnsiTheme="minorHAnsi"/>
          <w:sz w:val="24"/>
        </w:rPr>
        <w:t xml:space="preserve"> Michigan Department</w:t>
      </w:r>
      <w:r w:rsidR="00DC3426">
        <w:rPr>
          <w:rFonts w:asciiTheme="minorHAnsi" w:hAnsiTheme="minorHAnsi"/>
          <w:sz w:val="24"/>
        </w:rPr>
        <w:t xml:space="preserve"> of</w:t>
      </w:r>
      <w:r w:rsidR="00FF65D6" w:rsidRPr="0032449F">
        <w:rPr>
          <w:rFonts w:asciiTheme="minorHAnsi" w:hAnsiTheme="minorHAnsi"/>
          <w:sz w:val="24"/>
        </w:rPr>
        <w:t xml:space="preserve"> </w:t>
      </w:r>
      <w:r w:rsidR="006B6F7B" w:rsidRPr="0032449F">
        <w:rPr>
          <w:rFonts w:asciiTheme="minorHAnsi" w:hAnsiTheme="minorHAnsi"/>
          <w:sz w:val="24"/>
        </w:rPr>
        <w:t>Health and Human Services</w:t>
      </w:r>
      <w:r w:rsidR="00FF65D6" w:rsidRPr="0032449F">
        <w:rPr>
          <w:rFonts w:asciiTheme="minorHAnsi" w:hAnsiTheme="minorHAnsi"/>
          <w:sz w:val="24"/>
        </w:rPr>
        <w:t xml:space="preserve"> (MD</w:t>
      </w:r>
      <w:r w:rsidR="006B6F7B" w:rsidRPr="0032449F">
        <w:rPr>
          <w:rFonts w:asciiTheme="minorHAnsi" w:hAnsiTheme="minorHAnsi"/>
          <w:sz w:val="24"/>
        </w:rPr>
        <w:t>HHS</w:t>
      </w:r>
      <w:r w:rsidR="00FF65D6" w:rsidRPr="0032449F">
        <w:rPr>
          <w:rFonts w:asciiTheme="minorHAnsi" w:hAnsiTheme="minorHAnsi"/>
          <w:sz w:val="24"/>
        </w:rPr>
        <w:t>),</w:t>
      </w:r>
      <w:r w:rsidRPr="0032449F">
        <w:rPr>
          <w:rFonts w:asciiTheme="minorHAnsi" w:hAnsiTheme="minorHAnsi"/>
          <w:sz w:val="24"/>
        </w:rPr>
        <w:t xml:space="preserve"> </w:t>
      </w:r>
      <w:r w:rsidR="00D41178">
        <w:rPr>
          <w:rFonts w:asciiTheme="minorHAnsi" w:hAnsiTheme="minorHAnsi"/>
          <w:sz w:val="24"/>
        </w:rPr>
        <w:t>Bureau of EMS, Trauma and Preparedness</w:t>
      </w:r>
      <w:r w:rsidR="00E0098F">
        <w:rPr>
          <w:rFonts w:asciiTheme="minorHAnsi" w:hAnsiTheme="minorHAnsi"/>
          <w:sz w:val="24"/>
        </w:rPr>
        <w:t>,</w:t>
      </w:r>
      <w:r w:rsidR="00D41178">
        <w:rPr>
          <w:rFonts w:asciiTheme="minorHAnsi" w:hAnsiTheme="minorHAnsi"/>
          <w:sz w:val="24"/>
        </w:rPr>
        <w:t xml:space="preserve"> (BETP) </w:t>
      </w:r>
      <w:r w:rsidR="004D1784">
        <w:rPr>
          <w:rFonts w:asciiTheme="minorHAnsi" w:hAnsiTheme="minorHAnsi"/>
          <w:sz w:val="24"/>
        </w:rPr>
        <w:t xml:space="preserve">Division of Emergency Preparedness and Response </w:t>
      </w:r>
      <w:r w:rsidRPr="0032449F">
        <w:rPr>
          <w:rFonts w:asciiTheme="minorHAnsi" w:hAnsiTheme="minorHAnsi"/>
          <w:sz w:val="24"/>
        </w:rPr>
        <w:t>(</w:t>
      </w:r>
      <w:r w:rsidR="004D1784">
        <w:rPr>
          <w:rFonts w:asciiTheme="minorHAnsi" w:hAnsiTheme="minorHAnsi"/>
          <w:sz w:val="24"/>
        </w:rPr>
        <w:t>DEPR</w:t>
      </w:r>
      <w:r w:rsidRPr="0032449F">
        <w:rPr>
          <w:rFonts w:asciiTheme="minorHAnsi" w:hAnsiTheme="minorHAnsi"/>
          <w:sz w:val="24"/>
        </w:rPr>
        <w:t>) is prohibited.</w:t>
      </w:r>
      <w:r w:rsidRPr="0032449F">
        <w:rPr>
          <w:rFonts w:asciiTheme="minorHAnsi" w:hAnsiTheme="minorHAnsi"/>
          <w:sz w:val="24"/>
        </w:rPr>
        <w:br/>
      </w:r>
    </w:p>
    <w:p w:rsidR="00DB24B2" w:rsidRPr="0032449F" w:rsidRDefault="00DB24B2" w:rsidP="002F3544">
      <w:pPr>
        <w:pStyle w:val="ListParagraph"/>
        <w:numPr>
          <w:ilvl w:val="0"/>
          <w:numId w:val="7"/>
        </w:numPr>
        <w:spacing w:before="0" w:after="0" w:line="240" w:lineRule="auto"/>
        <w:rPr>
          <w:rFonts w:asciiTheme="minorHAnsi" w:hAnsiTheme="minorHAnsi"/>
          <w:sz w:val="24"/>
        </w:rPr>
      </w:pPr>
      <w:r w:rsidRPr="0032449F">
        <w:rPr>
          <w:rFonts w:asciiTheme="minorHAnsi" w:hAnsiTheme="minorHAnsi"/>
          <w:sz w:val="24"/>
        </w:rPr>
        <w:t xml:space="preserve">At a minimum, the attached materials will be disseminated strictly on a need-to-know basis and, when </w:t>
      </w:r>
      <w:r w:rsidR="002F3544">
        <w:rPr>
          <w:rFonts w:asciiTheme="minorHAnsi" w:hAnsiTheme="minorHAnsi"/>
          <w:sz w:val="24"/>
        </w:rPr>
        <w:t>unattended, will be stored in a</w:t>
      </w:r>
      <w:r w:rsidR="00297A87">
        <w:rPr>
          <w:rFonts w:asciiTheme="minorHAnsi" w:hAnsiTheme="minorHAnsi"/>
          <w:sz w:val="24"/>
        </w:rPr>
        <w:t>n</w:t>
      </w:r>
      <w:r w:rsidR="002F3544">
        <w:rPr>
          <w:rFonts w:asciiTheme="minorHAnsi" w:hAnsiTheme="minorHAnsi"/>
          <w:sz w:val="24"/>
        </w:rPr>
        <w:t xml:space="preserve"> </w:t>
      </w:r>
      <w:r w:rsidRPr="0032449F">
        <w:rPr>
          <w:rFonts w:asciiTheme="minorHAnsi" w:hAnsiTheme="minorHAnsi"/>
          <w:sz w:val="24"/>
        </w:rPr>
        <w:t>area that offers sufficient protection against theft, compromise, inadvertent access, and unauthorized disclosure.</w:t>
      </w:r>
    </w:p>
    <w:p w:rsidR="00616C0C" w:rsidRPr="0032449F" w:rsidRDefault="00616C0C" w:rsidP="00616C0C">
      <w:pPr>
        <w:pStyle w:val="ListParagraph"/>
        <w:spacing w:before="0" w:after="0" w:line="240" w:lineRule="auto"/>
        <w:ind w:left="360"/>
        <w:jc w:val="both"/>
        <w:rPr>
          <w:rFonts w:asciiTheme="minorHAnsi" w:hAnsiTheme="minorHAnsi"/>
          <w:sz w:val="24"/>
        </w:rPr>
      </w:pPr>
    </w:p>
    <w:p w:rsidR="00DB24B2" w:rsidRPr="00D92CB1" w:rsidRDefault="00616C0C" w:rsidP="00D92CB1">
      <w:pPr>
        <w:pStyle w:val="ListParagraph"/>
        <w:numPr>
          <w:ilvl w:val="0"/>
          <w:numId w:val="7"/>
        </w:numPr>
        <w:kinsoku w:val="0"/>
        <w:overflowPunct w:val="0"/>
        <w:spacing w:before="0" w:after="0" w:line="240" w:lineRule="auto"/>
        <w:textAlignment w:val="baseline"/>
        <w:rPr>
          <w:rFonts w:asciiTheme="minorHAnsi" w:hAnsiTheme="minorHAnsi"/>
          <w:color w:val="000000"/>
          <w:sz w:val="24"/>
        </w:rPr>
      </w:pPr>
      <w:r w:rsidRPr="00D92CB1">
        <w:rPr>
          <w:rFonts w:asciiTheme="minorHAnsi" w:hAnsiTheme="minorHAnsi"/>
          <w:sz w:val="24"/>
        </w:rPr>
        <w:t xml:space="preserve">This </w:t>
      </w:r>
      <w:r w:rsidR="00D92CB1" w:rsidRPr="00D92CB1">
        <w:rPr>
          <w:rFonts w:asciiTheme="minorHAnsi" w:hAnsiTheme="minorHAnsi"/>
          <w:sz w:val="24"/>
        </w:rPr>
        <w:t>publication was supported by the Cooperative Agreement Number 6 NU90TP921906-01 from the Centers for Disease Control and Prevention (CDC) and Assistant Secretary for Preparedness and Response (ASPR).</w:t>
      </w:r>
    </w:p>
    <w:p w:rsidR="00D92CB1" w:rsidRDefault="00D92CB1" w:rsidP="00A723FA">
      <w:pPr>
        <w:kinsoku w:val="0"/>
        <w:overflowPunct w:val="0"/>
        <w:spacing w:before="0" w:after="0" w:line="240" w:lineRule="auto"/>
        <w:ind w:firstLine="360"/>
        <w:contextualSpacing/>
        <w:textAlignment w:val="baseline"/>
        <w:rPr>
          <w:rFonts w:asciiTheme="minorHAnsi" w:hAnsiTheme="minorHAnsi"/>
          <w:color w:val="000000"/>
          <w:sz w:val="24"/>
        </w:rPr>
      </w:pPr>
    </w:p>
    <w:p w:rsidR="00B631C5" w:rsidRPr="0032449F" w:rsidRDefault="00A92DA0" w:rsidP="00A723FA">
      <w:pPr>
        <w:kinsoku w:val="0"/>
        <w:overflowPunct w:val="0"/>
        <w:spacing w:before="0" w:after="0" w:line="240" w:lineRule="auto"/>
        <w:ind w:firstLine="360"/>
        <w:contextualSpacing/>
        <w:textAlignment w:val="baseline"/>
        <w:rPr>
          <w:rFonts w:asciiTheme="minorHAnsi" w:hAnsiTheme="minorHAnsi"/>
          <w:color w:val="000000"/>
          <w:sz w:val="24"/>
        </w:rPr>
      </w:pPr>
      <w:r w:rsidRPr="0032449F">
        <w:rPr>
          <w:rFonts w:asciiTheme="minorHAnsi" w:hAnsiTheme="minorHAnsi"/>
          <w:color w:val="000000"/>
          <w:sz w:val="24"/>
        </w:rPr>
        <w:t xml:space="preserve">For more information on the </w:t>
      </w:r>
      <w:proofErr w:type="spellStart"/>
      <w:r w:rsidR="008F38D5">
        <w:rPr>
          <w:rFonts w:asciiTheme="minorHAnsi" w:hAnsiTheme="minorHAnsi"/>
          <w:color w:val="000000"/>
          <w:sz w:val="24"/>
        </w:rPr>
        <w:t>ExPlan</w:t>
      </w:r>
      <w:proofErr w:type="spellEnd"/>
      <w:r w:rsidRPr="0032449F">
        <w:rPr>
          <w:rFonts w:asciiTheme="minorHAnsi" w:hAnsiTheme="minorHAnsi"/>
          <w:color w:val="000000"/>
          <w:sz w:val="24"/>
        </w:rPr>
        <w:t xml:space="preserve"> please contact:</w:t>
      </w:r>
    </w:p>
    <w:p w:rsidR="00E748CE" w:rsidRDefault="00E748CE" w:rsidP="00E748CE">
      <w:pPr>
        <w:kinsoku w:val="0"/>
        <w:overflowPunct w:val="0"/>
        <w:spacing w:before="0" w:after="0" w:line="240" w:lineRule="auto"/>
        <w:contextualSpacing/>
        <w:textAlignment w:val="baseline"/>
        <w:rPr>
          <w:rFonts w:asciiTheme="minorHAnsi" w:hAnsiTheme="minorHAnsi"/>
          <w:color w:val="000000"/>
          <w:sz w:val="24"/>
        </w:rPr>
      </w:pPr>
      <w:r>
        <w:rPr>
          <w:rFonts w:asciiTheme="minorHAnsi" w:hAnsiTheme="minorHAnsi"/>
          <w:color w:val="000000"/>
          <w:sz w:val="24"/>
        </w:rPr>
        <w:tab/>
      </w:r>
    </w:p>
    <w:p w:rsidR="00E748CE" w:rsidRDefault="00E748CE" w:rsidP="00D21954">
      <w:pPr>
        <w:kinsoku w:val="0"/>
        <w:overflowPunct w:val="0"/>
        <w:spacing w:before="0" w:after="0" w:line="240" w:lineRule="auto"/>
        <w:ind w:firstLine="360"/>
        <w:contextualSpacing/>
        <w:textAlignment w:val="baseline"/>
        <w:rPr>
          <w:rFonts w:asciiTheme="minorHAnsi" w:hAnsiTheme="minorHAnsi"/>
          <w:color w:val="000000"/>
          <w:sz w:val="24"/>
        </w:rPr>
      </w:pPr>
      <w:r>
        <w:rPr>
          <w:rFonts w:asciiTheme="minorHAnsi" w:hAnsiTheme="minorHAnsi"/>
          <w:color w:val="000000"/>
          <w:sz w:val="24"/>
        </w:rPr>
        <w:t>Kevin Chau</w:t>
      </w:r>
    </w:p>
    <w:p w:rsidR="00E748CE" w:rsidRDefault="00E748CE" w:rsidP="00D21954">
      <w:pPr>
        <w:kinsoku w:val="0"/>
        <w:overflowPunct w:val="0"/>
        <w:spacing w:before="0" w:after="0" w:line="240" w:lineRule="auto"/>
        <w:ind w:firstLine="360"/>
        <w:contextualSpacing/>
        <w:textAlignment w:val="baseline"/>
        <w:rPr>
          <w:rFonts w:asciiTheme="minorHAnsi" w:hAnsiTheme="minorHAnsi"/>
          <w:color w:val="000000"/>
          <w:sz w:val="24"/>
        </w:rPr>
      </w:pPr>
      <w:r>
        <w:rPr>
          <w:rFonts w:asciiTheme="minorHAnsi" w:hAnsiTheme="minorHAnsi"/>
          <w:color w:val="000000"/>
          <w:sz w:val="24"/>
        </w:rPr>
        <w:t>Information System Sharing A</w:t>
      </w:r>
      <w:r w:rsidR="00B84C24">
        <w:rPr>
          <w:rFonts w:asciiTheme="minorHAnsi" w:hAnsiTheme="minorHAnsi"/>
          <w:color w:val="000000"/>
          <w:sz w:val="24"/>
        </w:rPr>
        <w:t>n</w:t>
      </w:r>
      <w:r>
        <w:rPr>
          <w:rFonts w:asciiTheme="minorHAnsi" w:hAnsiTheme="minorHAnsi"/>
          <w:color w:val="000000"/>
          <w:sz w:val="24"/>
        </w:rPr>
        <w:t>al</w:t>
      </w:r>
      <w:r w:rsidR="00B84C24">
        <w:rPr>
          <w:rFonts w:asciiTheme="minorHAnsi" w:hAnsiTheme="minorHAnsi"/>
          <w:color w:val="000000"/>
          <w:sz w:val="24"/>
        </w:rPr>
        <w:t>yst</w:t>
      </w:r>
    </w:p>
    <w:p w:rsidR="00E748CE" w:rsidRPr="0032449F" w:rsidRDefault="00E748CE" w:rsidP="00E748CE">
      <w:pPr>
        <w:kinsoku w:val="0"/>
        <w:overflowPunct w:val="0"/>
        <w:spacing w:before="0" w:after="0" w:line="240" w:lineRule="auto"/>
        <w:ind w:firstLine="360"/>
        <w:contextualSpacing/>
        <w:textAlignment w:val="baseline"/>
        <w:rPr>
          <w:rFonts w:asciiTheme="minorHAnsi" w:hAnsiTheme="minorHAnsi"/>
          <w:color w:val="000000"/>
          <w:sz w:val="24"/>
        </w:rPr>
      </w:pPr>
      <w:r w:rsidRPr="0032449F">
        <w:rPr>
          <w:rFonts w:asciiTheme="minorHAnsi" w:hAnsiTheme="minorHAnsi"/>
          <w:color w:val="000000"/>
          <w:sz w:val="24"/>
        </w:rPr>
        <w:t>Michigan Department of Health and Human Services,</w:t>
      </w:r>
    </w:p>
    <w:p w:rsidR="00E748CE" w:rsidRPr="0032449F" w:rsidRDefault="00E748CE" w:rsidP="00E748CE">
      <w:pPr>
        <w:kinsoku w:val="0"/>
        <w:overflowPunct w:val="0"/>
        <w:spacing w:before="0" w:after="0" w:line="240" w:lineRule="auto"/>
        <w:ind w:firstLine="360"/>
        <w:contextualSpacing/>
        <w:textAlignment w:val="baseline"/>
        <w:rPr>
          <w:rFonts w:asciiTheme="minorHAnsi" w:hAnsiTheme="minorHAnsi"/>
          <w:color w:val="000000"/>
          <w:sz w:val="24"/>
        </w:rPr>
      </w:pPr>
      <w:r>
        <w:rPr>
          <w:rFonts w:asciiTheme="minorHAnsi" w:hAnsiTheme="minorHAnsi"/>
          <w:color w:val="000000"/>
          <w:sz w:val="24"/>
        </w:rPr>
        <w:t>Division of Emergency Preparedness and Response</w:t>
      </w:r>
    </w:p>
    <w:p w:rsidR="00E748CE" w:rsidRDefault="008B4112" w:rsidP="00D21954">
      <w:pPr>
        <w:kinsoku w:val="0"/>
        <w:overflowPunct w:val="0"/>
        <w:spacing w:before="0" w:after="0" w:line="240" w:lineRule="auto"/>
        <w:ind w:firstLine="360"/>
        <w:contextualSpacing/>
        <w:textAlignment w:val="baseline"/>
        <w:rPr>
          <w:rFonts w:asciiTheme="minorHAnsi" w:hAnsiTheme="minorHAnsi"/>
          <w:color w:val="000000"/>
          <w:sz w:val="24"/>
        </w:rPr>
      </w:pPr>
      <w:r w:rsidRPr="008B4112">
        <w:rPr>
          <w:rFonts w:asciiTheme="minorHAnsi" w:hAnsiTheme="minorHAnsi"/>
          <w:color w:val="000000"/>
          <w:sz w:val="24"/>
        </w:rPr>
        <w:t>chauk@michigan.gov</w:t>
      </w:r>
      <w:r>
        <w:rPr>
          <w:rFonts w:asciiTheme="minorHAnsi" w:hAnsiTheme="minorHAnsi"/>
          <w:color w:val="000000"/>
          <w:sz w:val="24"/>
        </w:rPr>
        <w:br/>
      </w:r>
    </w:p>
    <w:p w:rsidR="008B4112" w:rsidRPr="008B4112" w:rsidRDefault="008B4112" w:rsidP="008B4112">
      <w:pPr>
        <w:kinsoku w:val="0"/>
        <w:overflowPunct w:val="0"/>
        <w:spacing w:before="0" w:after="0" w:line="240" w:lineRule="auto"/>
        <w:ind w:left="360"/>
        <w:contextualSpacing/>
        <w:textAlignment w:val="baseline"/>
        <w:rPr>
          <w:rFonts w:asciiTheme="minorHAnsi" w:hAnsiTheme="minorHAnsi"/>
          <w:color w:val="000000"/>
          <w:sz w:val="24"/>
        </w:rPr>
      </w:pPr>
      <w:r>
        <w:rPr>
          <w:rFonts w:asciiTheme="minorHAnsi" w:hAnsiTheme="minorHAnsi"/>
          <w:color w:val="000000"/>
          <w:sz w:val="24"/>
        </w:rPr>
        <w:t>Jason Smith</w:t>
      </w:r>
      <w:r>
        <w:rPr>
          <w:rFonts w:asciiTheme="minorHAnsi" w:hAnsiTheme="minorHAnsi"/>
          <w:color w:val="000000"/>
          <w:sz w:val="24"/>
        </w:rPr>
        <w:br/>
        <w:t>Medical Countermeasure Specialist</w:t>
      </w:r>
      <w:r>
        <w:rPr>
          <w:rFonts w:asciiTheme="minorHAnsi" w:hAnsiTheme="minorHAnsi"/>
          <w:color w:val="000000"/>
          <w:sz w:val="24"/>
        </w:rPr>
        <w:br/>
      </w:r>
      <w:r w:rsidRPr="008B4112">
        <w:rPr>
          <w:rFonts w:asciiTheme="minorHAnsi" w:hAnsiTheme="minorHAnsi"/>
          <w:color w:val="000000"/>
          <w:sz w:val="24"/>
        </w:rPr>
        <w:t>Michigan Department of Health and Human Services,</w:t>
      </w:r>
    </w:p>
    <w:p w:rsidR="008B4112" w:rsidRPr="008B4112" w:rsidRDefault="008B4112" w:rsidP="008B4112">
      <w:pPr>
        <w:kinsoku w:val="0"/>
        <w:overflowPunct w:val="0"/>
        <w:spacing w:before="0" w:after="0" w:line="240" w:lineRule="auto"/>
        <w:ind w:firstLine="360"/>
        <w:contextualSpacing/>
        <w:textAlignment w:val="baseline"/>
        <w:rPr>
          <w:rFonts w:asciiTheme="minorHAnsi" w:hAnsiTheme="minorHAnsi"/>
          <w:color w:val="000000"/>
          <w:sz w:val="24"/>
        </w:rPr>
      </w:pPr>
      <w:r w:rsidRPr="008B4112">
        <w:rPr>
          <w:rFonts w:asciiTheme="minorHAnsi" w:hAnsiTheme="minorHAnsi"/>
          <w:color w:val="000000"/>
          <w:sz w:val="24"/>
        </w:rPr>
        <w:t>Division of Emergency Preparedness and Response</w:t>
      </w:r>
    </w:p>
    <w:p w:rsidR="008B4112" w:rsidRPr="0032449F" w:rsidRDefault="008B4112" w:rsidP="008B4112">
      <w:pPr>
        <w:kinsoku w:val="0"/>
        <w:overflowPunct w:val="0"/>
        <w:spacing w:before="0" w:after="0" w:line="240" w:lineRule="auto"/>
        <w:ind w:firstLine="360"/>
        <w:contextualSpacing/>
        <w:textAlignment w:val="baseline"/>
        <w:rPr>
          <w:rFonts w:asciiTheme="minorHAnsi" w:hAnsiTheme="minorHAnsi"/>
          <w:color w:val="000000"/>
          <w:sz w:val="24"/>
        </w:rPr>
      </w:pPr>
      <w:r>
        <w:rPr>
          <w:rFonts w:asciiTheme="minorHAnsi" w:hAnsiTheme="minorHAnsi"/>
          <w:color w:val="000000"/>
          <w:sz w:val="24"/>
        </w:rPr>
        <w:t>SmithJ20@michigan.gov</w:t>
      </w:r>
    </w:p>
    <w:p w:rsidR="00B631C5" w:rsidRPr="0032449F" w:rsidRDefault="00B631C5" w:rsidP="00D21954">
      <w:pPr>
        <w:spacing w:before="0" w:after="0" w:line="240" w:lineRule="auto"/>
        <w:rPr>
          <w:rFonts w:asciiTheme="minorHAnsi" w:hAnsiTheme="minorHAnsi"/>
        </w:rPr>
      </w:pPr>
    </w:p>
    <w:p w:rsidR="008B4112" w:rsidRPr="006C7BFA" w:rsidRDefault="008B4112" w:rsidP="008B4112">
      <w:pPr>
        <w:kinsoku w:val="0"/>
        <w:overflowPunct w:val="0"/>
        <w:spacing w:before="0" w:after="0" w:line="240" w:lineRule="auto"/>
        <w:ind w:firstLine="360"/>
        <w:contextualSpacing/>
        <w:textAlignment w:val="baseline"/>
        <w:rPr>
          <w:rFonts w:asciiTheme="minorHAnsi" w:hAnsiTheme="minorHAnsi"/>
          <w:color w:val="000000"/>
          <w:sz w:val="24"/>
        </w:rPr>
      </w:pPr>
      <w:r w:rsidRPr="006C7BFA">
        <w:rPr>
          <w:rFonts w:asciiTheme="minorHAnsi" w:hAnsiTheme="minorHAnsi"/>
          <w:color w:val="000000"/>
          <w:sz w:val="24"/>
        </w:rPr>
        <w:t>Larry Zimmerman</w:t>
      </w:r>
    </w:p>
    <w:p w:rsidR="008B4112" w:rsidRPr="006C7BFA" w:rsidRDefault="008B4112" w:rsidP="008B4112">
      <w:pPr>
        <w:kinsoku w:val="0"/>
        <w:overflowPunct w:val="0"/>
        <w:spacing w:before="0" w:after="0" w:line="240" w:lineRule="auto"/>
        <w:ind w:firstLine="360"/>
        <w:contextualSpacing/>
        <w:textAlignment w:val="baseline"/>
        <w:rPr>
          <w:rFonts w:asciiTheme="minorHAnsi" w:hAnsiTheme="minorHAnsi"/>
          <w:color w:val="000000"/>
          <w:sz w:val="24"/>
        </w:rPr>
      </w:pPr>
      <w:r w:rsidRPr="006C7BFA">
        <w:rPr>
          <w:rFonts w:asciiTheme="minorHAnsi" w:hAnsiTheme="minorHAnsi"/>
          <w:color w:val="000000"/>
          <w:sz w:val="24"/>
        </w:rPr>
        <w:t>Exercise Coordinator</w:t>
      </w:r>
    </w:p>
    <w:p w:rsidR="008B4112" w:rsidRPr="006C7BFA" w:rsidRDefault="008B4112" w:rsidP="008B4112">
      <w:pPr>
        <w:kinsoku w:val="0"/>
        <w:overflowPunct w:val="0"/>
        <w:spacing w:before="0" w:after="0" w:line="240" w:lineRule="auto"/>
        <w:ind w:firstLine="360"/>
        <w:contextualSpacing/>
        <w:textAlignment w:val="baseline"/>
        <w:rPr>
          <w:rFonts w:asciiTheme="minorHAnsi" w:hAnsiTheme="minorHAnsi"/>
          <w:color w:val="000000"/>
          <w:sz w:val="24"/>
        </w:rPr>
      </w:pPr>
      <w:r w:rsidRPr="006C7BFA">
        <w:rPr>
          <w:rFonts w:asciiTheme="minorHAnsi" w:hAnsiTheme="minorHAnsi"/>
          <w:color w:val="000000"/>
          <w:sz w:val="24"/>
        </w:rPr>
        <w:t>Michigan Department of Health and Human Services,</w:t>
      </w:r>
    </w:p>
    <w:p w:rsidR="008B4112" w:rsidRPr="006C7BFA" w:rsidRDefault="008B4112" w:rsidP="008B4112">
      <w:pPr>
        <w:kinsoku w:val="0"/>
        <w:overflowPunct w:val="0"/>
        <w:spacing w:before="0" w:after="0" w:line="240" w:lineRule="auto"/>
        <w:ind w:firstLine="360"/>
        <w:contextualSpacing/>
        <w:textAlignment w:val="baseline"/>
        <w:rPr>
          <w:rFonts w:asciiTheme="minorHAnsi" w:hAnsiTheme="minorHAnsi"/>
          <w:color w:val="000000"/>
          <w:sz w:val="24"/>
        </w:rPr>
      </w:pPr>
      <w:r w:rsidRPr="006C7BFA">
        <w:rPr>
          <w:rFonts w:asciiTheme="minorHAnsi" w:hAnsiTheme="minorHAnsi"/>
          <w:color w:val="000000"/>
          <w:sz w:val="24"/>
        </w:rPr>
        <w:t>Division of Emergency Preparedness and Response</w:t>
      </w:r>
    </w:p>
    <w:p w:rsidR="00B631C5" w:rsidRPr="00056A6A" w:rsidRDefault="008B4112" w:rsidP="00056A6A">
      <w:pPr>
        <w:kinsoku w:val="0"/>
        <w:overflowPunct w:val="0"/>
        <w:spacing w:before="0" w:after="0" w:line="240" w:lineRule="auto"/>
        <w:ind w:firstLine="360"/>
        <w:contextualSpacing/>
        <w:textAlignment w:val="baseline"/>
        <w:rPr>
          <w:rFonts w:asciiTheme="minorHAnsi" w:hAnsiTheme="minorHAnsi"/>
          <w:color w:val="000000"/>
          <w:sz w:val="24"/>
        </w:rPr>
        <w:sectPr w:rsidR="00B631C5" w:rsidRPr="00056A6A" w:rsidSect="000C3639">
          <w:headerReference w:type="even" r:id="rId11"/>
          <w:headerReference w:type="default" r:id="rId12"/>
          <w:headerReference w:type="first" r:id="rId13"/>
          <w:footerReference w:type="first" r:id="rId14"/>
          <w:pgSz w:w="12240" w:h="15840" w:code="1"/>
          <w:pgMar w:top="1440" w:right="1080" w:bottom="1440" w:left="1080" w:header="720" w:footer="360" w:gutter="0"/>
          <w:pgBorders w:display="notFirstPage">
            <w:top w:val="thinThickLargeGap" w:sz="24" w:space="12" w:color="auto" w:shadow="1"/>
            <w:left w:val="thinThickLargeGap" w:sz="24" w:space="18" w:color="auto" w:shadow="1"/>
            <w:bottom w:val="thinThickLargeGap" w:sz="24" w:space="14" w:color="auto" w:shadow="1"/>
            <w:right w:val="thinThickLargeGap" w:sz="24" w:space="18" w:color="auto" w:shadow="1"/>
          </w:pgBorders>
          <w:pgNumType w:fmt="lowerRoman" w:start="1"/>
          <w:cols w:space="720"/>
          <w:titlePg/>
        </w:sectPr>
      </w:pPr>
      <w:r w:rsidRPr="008B4112">
        <w:rPr>
          <w:rFonts w:asciiTheme="minorHAnsi" w:hAnsiTheme="minorHAnsi"/>
          <w:color w:val="000000"/>
          <w:sz w:val="24"/>
        </w:rPr>
        <w:t>ZimmermanL1@michigan.gov</w:t>
      </w:r>
    </w:p>
    <w:p w:rsidR="000F6646" w:rsidRPr="0032449F" w:rsidRDefault="000F6646" w:rsidP="000F6646">
      <w:pPr>
        <w:pStyle w:val="TOC1"/>
        <w:spacing w:line="240" w:lineRule="auto"/>
        <w:rPr>
          <w:rFonts w:cs="Arial"/>
          <w:b w:val="0"/>
          <w:bCs w:val="0"/>
          <w:caps/>
          <w:kern w:val="32"/>
        </w:rPr>
      </w:pPr>
      <w:bookmarkStart w:id="0" w:name="_Toc206476232"/>
    </w:p>
    <w:p w:rsidR="005F123A" w:rsidRPr="005F123A" w:rsidRDefault="006B4B95">
      <w:pPr>
        <w:pStyle w:val="TOC1"/>
        <w:rPr>
          <w:rFonts w:eastAsiaTheme="minorEastAsia" w:cstheme="minorBidi"/>
          <w:b w:val="0"/>
          <w:bCs w:val="0"/>
          <w:noProof/>
          <w:szCs w:val="24"/>
        </w:rPr>
      </w:pPr>
      <w:r w:rsidRPr="005F123A">
        <w:rPr>
          <w:rFonts w:cs="Arial"/>
          <w:bCs w:val="0"/>
          <w:caps/>
          <w:kern w:val="32"/>
          <w:szCs w:val="24"/>
        </w:rPr>
        <w:fldChar w:fldCharType="begin"/>
      </w:r>
      <w:r w:rsidRPr="005F123A">
        <w:rPr>
          <w:rFonts w:cs="Arial"/>
          <w:bCs w:val="0"/>
          <w:caps/>
          <w:kern w:val="32"/>
          <w:szCs w:val="24"/>
        </w:rPr>
        <w:instrText xml:space="preserve"> TOC \o "1-1" \t "Heading 2,2" </w:instrText>
      </w:r>
      <w:r w:rsidRPr="005F123A">
        <w:rPr>
          <w:rFonts w:cs="Arial"/>
          <w:bCs w:val="0"/>
          <w:caps/>
          <w:kern w:val="32"/>
          <w:szCs w:val="24"/>
        </w:rPr>
        <w:fldChar w:fldCharType="separate"/>
      </w:r>
      <w:r w:rsidR="005F123A" w:rsidRPr="005F123A">
        <w:rPr>
          <w:noProof/>
          <w:szCs w:val="24"/>
        </w:rPr>
        <w:t>Exercise Details</w:t>
      </w:r>
      <w:r w:rsidR="005F123A" w:rsidRPr="005F123A">
        <w:rPr>
          <w:noProof/>
          <w:szCs w:val="24"/>
        </w:rPr>
        <w:tab/>
      </w:r>
      <w:r w:rsidR="005F123A" w:rsidRPr="005F123A">
        <w:rPr>
          <w:noProof/>
          <w:szCs w:val="24"/>
        </w:rPr>
        <w:fldChar w:fldCharType="begin"/>
      </w:r>
      <w:r w:rsidR="005F123A" w:rsidRPr="005F123A">
        <w:rPr>
          <w:noProof/>
          <w:szCs w:val="24"/>
        </w:rPr>
        <w:instrText xml:space="preserve"> PAGEREF _Toc476130679 \h </w:instrText>
      </w:r>
      <w:r w:rsidR="005F123A" w:rsidRPr="005F123A">
        <w:rPr>
          <w:noProof/>
          <w:szCs w:val="24"/>
        </w:rPr>
      </w:r>
      <w:r w:rsidR="005F123A" w:rsidRPr="005F123A">
        <w:rPr>
          <w:noProof/>
          <w:szCs w:val="24"/>
        </w:rPr>
        <w:fldChar w:fldCharType="separate"/>
      </w:r>
      <w:r w:rsidR="00D44FCE">
        <w:rPr>
          <w:noProof/>
          <w:szCs w:val="24"/>
        </w:rPr>
        <w:t>1</w:t>
      </w:r>
      <w:r w:rsidR="005F123A" w:rsidRPr="005F123A">
        <w:rPr>
          <w:noProof/>
          <w:szCs w:val="24"/>
        </w:rPr>
        <w:fldChar w:fldCharType="end"/>
      </w:r>
    </w:p>
    <w:p w:rsidR="005F123A" w:rsidRPr="005F123A" w:rsidRDefault="005F123A">
      <w:pPr>
        <w:pStyle w:val="TOC2"/>
        <w:rPr>
          <w:rFonts w:eastAsiaTheme="minorEastAsia" w:cstheme="minorBidi"/>
          <w:b w:val="0"/>
          <w:szCs w:val="24"/>
        </w:rPr>
      </w:pPr>
      <w:r w:rsidRPr="005F123A">
        <w:rPr>
          <w:szCs w:val="24"/>
        </w:rPr>
        <w:t>Exercise Schedule</w:t>
      </w:r>
      <w:r w:rsidRPr="005F123A">
        <w:rPr>
          <w:szCs w:val="24"/>
        </w:rPr>
        <w:tab/>
      </w:r>
      <w:r w:rsidRPr="005F123A">
        <w:rPr>
          <w:szCs w:val="24"/>
        </w:rPr>
        <w:fldChar w:fldCharType="begin"/>
      </w:r>
      <w:r w:rsidRPr="005F123A">
        <w:rPr>
          <w:szCs w:val="24"/>
        </w:rPr>
        <w:instrText xml:space="preserve"> PAGEREF _Toc476130680 \h </w:instrText>
      </w:r>
      <w:r w:rsidRPr="005F123A">
        <w:rPr>
          <w:szCs w:val="24"/>
        </w:rPr>
      </w:r>
      <w:r w:rsidRPr="005F123A">
        <w:rPr>
          <w:szCs w:val="24"/>
        </w:rPr>
        <w:fldChar w:fldCharType="separate"/>
      </w:r>
      <w:r w:rsidR="00D44FCE">
        <w:rPr>
          <w:szCs w:val="24"/>
        </w:rPr>
        <w:t>2</w:t>
      </w:r>
      <w:r w:rsidRPr="005F123A">
        <w:rPr>
          <w:szCs w:val="24"/>
        </w:rPr>
        <w:fldChar w:fldCharType="end"/>
      </w:r>
    </w:p>
    <w:p w:rsidR="005F123A" w:rsidRPr="005F123A" w:rsidRDefault="005F123A">
      <w:pPr>
        <w:pStyle w:val="TOC2"/>
        <w:rPr>
          <w:rFonts w:eastAsiaTheme="minorEastAsia" w:cstheme="minorBidi"/>
          <w:b w:val="0"/>
          <w:szCs w:val="24"/>
        </w:rPr>
      </w:pPr>
      <w:r w:rsidRPr="005F123A">
        <w:rPr>
          <w:szCs w:val="24"/>
        </w:rPr>
        <w:t>Exercise Scenario</w:t>
      </w:r>
      <w:r w:rsidRPr="005F123A">
        <w:rPr>
          <w:szCs w:val="24"/>
        </w:rPr>
        <w:tab/>
      </w:r>
      <w:r w:rsidRPr="005F123A">
        <w:rPr>
          <w:szCs w:val="24"/>
        </w:rPr>
        <w:fldChar w:fldCharType="begin"/>
      </w:r>
      <w:r w:rsidRPr="005F123A">
        <w:rPr>
          <w:szCs w:val="24"/>
        </w:rPr>
        <w:instrText xml:space="preserve"> PAGEREF _Toc476130681 \h </w:instrText>
      </w:r>
      <w:r w:rsidRPr="005F123A">
        <w:rPr>
          <w:szCs w:val="24"/>
        </w:rPr>
      </w:r>
      <w:r w:rsidRPr="005F123A">
        <w:rPr>
          <w:szCs w:val="24"/>
        </w:rPr>
        <w:fldChar w:fldCharType="separate"/>
      </w:r>
      <w:r w:rsidR="00D44FCE">
        <w:rPr>
          <w:szCs w:val="24"/>
        </w:rPr>
        <w:t>3</w:t>
      </w:r>
      <w:r w:rsidRPr="005F123A">
        <w:rPr>
          <w:szCs w:val="24"/>
        </w:rPr>
        <w:fldChar w:fldCharType="end"/>
      </w:r>
    </w:p>
    <w:p w:rsidR="005F123A" w:rsidRPr="005F123A" w:rsidRDefault="005F123A">
      <w:pPr>
        <w:pStyle w:val="TOC1"/>
        <w:rPr>
          <w:rFonts w:eastAsiaTheme="minorEastAsia" w:cstheme="minorBidi"/>
          <w:b w:val="0"/>
          <w:bCs w:val="0"/>
          <w:noProof/>
          <w:szCs w:val="24"/>
        </w:rPr>
      </w:pPr>
      <w:r w:rsidRPr="005F123A">
        <w:rPr>
          <w:noProof/>
          <w:szCs w:val="24"/>
        </w:rPr>
        <w:t>Exercise Objectives</w:t>
      </w:r>
      <w:r w:rsidRPr="005F123A">
        <w:rPr>
          <w:noProof/>
          <w:szCs w:val="24"/>
        </w:rPr>
        <w:tab/>
      </w:r>
      <w:r w:rsidRPr="005F123A">
        <w:rPr>
          <w:noProof/>
          <w:szCs w:val="24"/>
        </w:rPr>
        <w:fldChar w:fldCharType="begin"/>
      </w:r>
      <w:r w:rsidRPr="005F123A">
        <w:rPr>
          <w:noProof/>
          <w:szCs w:val="24"/>
        </w:rPr>
        <w:instrText xml:space="preserve"> PAGEREF _Toc476130682 \h </w:instrText>
      </w:r>
      <w:r w:rsidRPr="005F123A">
        <w:rPr>
          <w:noProof/>
          <w:szCs w:val="24"/>
        </w:rPr>
      </w:r>
      <w:r w:rsidRPr="005F123A">
        <w:rPr>
          <w:noProof/>
          <w:szCs w:val="24"/>
        </w:rPr>
        <w:fldChar w:fldCharType="separate"/>
      </w:r>
      <w:r w:rsidR="00D44FCE">
        <w:rPr>
          <w:noProof/>
          <w:szCs w:val="24"/>
        </w:rPr>
        <w:t>4</w:t>
      </w:r>
      <w:r w:rsidRPr="005F123A">
        <w:rPr>
          <w:noProof/>
          <w:szCs w:val="24"/>
        </w:rPr>
        <w:fldChar w:fldCharType="end"/>
      </w:r>
    </w:p>
    <w:p w:rsidR="005F123A" w:rsidRPr="005F123A" w:rsidRDefault="005F123A">
      <w:pPr>
        <w:pStyle w:val="TOC1"/>
        <w:rPr>
          <w:rFonts w:eastAsiaTheme="minorEastAsia" w:cstheme="minorBidi"/>
          <w:b w:val="0"/>
          <w:bCs w:val="0"/>
          <w:noProof/>
          <w:szCs w:val="24"/>
        </w:rPr>
      </w:pPr>
      <w:r w:rsidRPr="005F123A">
        <w:rPr>
          <w:noProof/>
          <w:szCs w:val="24"/>
        </w:rPr>
        <w:t>Exercise Communications</w:t>
      </w:r>
      <w:r w:rsidRPr="005F123A">
        <w:rPr>
          <w:noProof/>
          <w:szCs w:val="24"/>
        </w:rPr>
        <w:tab/>
      </w:r>
      <w:r w:rsidRPr="005F123A">
        <w:rPr>
          <w:noProof/>
          <w:szCs w:val="24"/>
        </w:rPr>
        <w:fldChar w:fldCharType="begin"/>
      </w:r>
      <w:r w:rsidRPr="005F123A">
        <w:rPr>
          <w:noProof/>
          <w:szCs w:val="24"/>
        </w:rPr>
        <w:instrText xml:space="preserve"> PAGEREF _Toc476130683 \h </w:instrText>
      </w:r>
      <w:r w:rsidRPr="005F123A">
        <w:rPr>
          <w:noProof/>
          <w:szCs w:val="24"/>
        </w:rPr>
      </w:r>
      <w:r w:rsidRPr="005F123A">
        <w:rPr>
          <w:noProof/>
          <w:szCs w:val="24"/>
        </w:rPr>
        <w:fldChar w:fldCharType="separate"/>
      </w:r>
      <w:r w:rsidR="00D44FCE">
        <w:rPr>
          <w:noProof/>
          <w:szCs w:val="24"/>
        </w:rPr>
        <w:t>6</w:t>
      </w:r>
      <w:r w:rsidRPr="005F123A">
        <w:rPr>
          <w:noProof/>
          <w:szCs w:val="24"/>
        </w:rPr>
        <w:fldChar w:fldCharType="end"/>
      </w:r>
    </w:p>
    <w:p w:rsidR="005F123A" w:rsidRPr="005F123A" w:rsidRDefault="005F123A">
      <w:pPr>
        <w:pStyle w:val="TOC1"/>
        <w:rPr>
          <w:rFonts w:eastAsiaTheme="minorEastAsia" w:cstheme="minorBidi"/>
          <w:b w:val="0"/>
          <w:bCs w:val="0"/>
          <w:noProof/>
          <w:szCs w:val="24"/>
        </w:rPr>
      </w:pPr>
      <w:r w:rsidRPr="005F123A">
        <w:rPr>
          <w:noProof/>
          <w:szCs w:val="24"/>
        </w:rPr>
        <w:t>Participant Roles and Responsibilities</w:t>
      </w:r>
      <w:r w:rsidRPr="005F123A">
        <w:rPr>
          <w:noProof/>
          <w:szCs w:val="24"/>
        </w:rPr>
        <w:tab/>
      </w:r>
      <w:r w:rsidRPr="005F123A">
        <w:rPr>
          <w:noProof/>
          <w:szCs w:val="24"/>
        </w:rPr>
        <w:fldChar w:fldCharType="begin"/>
      </w:r>
      <w:r w:rsidRPr="005F123A">
        <w:rPr>
          <w:noProof/>
          <w:szCs w:val="24"/>
        </w:rPr>
        <w:instrText xml:space="preserve"> PAGEREF _Toc476130684 \h </w:instrText>
      </w:r>
      <w:r w:rsidRPr="005F123A">
        <w:rPr>
          <w:noProof/>
          <w:szCs w:val="24"/>
        </w:rPr>
      </w:r>
      <w:r w:rsidRPr="005F123A">
        <w:rPr>
          <w:noProof/>
          <w:szCs w:val="24"/>
        </w:rPr>
        <w:fldChar w:fldCharType="separate"/>
      </w:r>
      <w:r w:rsidR="00D44FCE">
        <w:rPr>
          <w:noProof/>
          <w:szCs w:val="24"/>
        </w:rPr>
        <w:t>7</w:t>
      </w:r>
      <w:r w:rsidRPr="005F123A">
        <w:rPr>
          <w:noProof/>
          <w:szCs w:val="24"/>
        </w:rPr>
        <w:fldChar w:fldCharType="end"/>
      </w:r>
    </w:p>
    <w:p w:rsidR="005F123A" w:rsidRPr="005F123A" w:rsidRDefault="005F123A">
      <w:pPr>
        <w:pStyle w:val="TOC2"/>
        <w:rPr>
          <w:rFonts w:eastAsiaTheme="minorEastAsia" w:cstheme="minorBidi"/>
          <w:b w:val="0"/>
          <w:szCs w:val="24"/>
        </w:rPr>
      </w:pPr>
      <w:r w:rsidRPr="005F123A">
        <w:rPr>
          <w:szCs w:val="24"/>
        </w:rPr>
        <w:t>Exercise Assumptions and Artificialities</w:t>
      </w:r>
      <w:r w:rsidRPr="005F123A">
        <w:rPr>
          <w:szCs w:val="24"/>
        </w:rPr>
        <w:tab/>
      </w:r>
      <w:r w:rsidRPr="005F123A">
        <w:rPr>
          <w:szCs w:val="24"/>
        </w:rPr>
        <w:fldChar w:fldCharType="begin"/>
      </w:r>
      <w:r w:rsidRPr="005F123A">
        <w:rPr>
          <w:szCs w:val="24"/>
        </w:rPr>
        <w:instrText xml:space="preserve"> PAGEREF _Toc476130685 \h </w:instrText>
      </w:r>
      <w:r w:rsidRPr="005F123A">
        <w:rPr>
          <w:szCs w:val="24"/>
        </w:rPr>
      </w:r>
      <w:r w:rsidRPr="005F123A">
        <w:rPr>
          <w:szCs w:val="24"/>
        </w:rPr>
        <w:fldChar w:fldCharType="separate"/>
      </w:r>
      <w:r w:rsidR="00D44FCE">
        <w:rPr>
          <w:szCs w:val="24"/>
        </w:rPr>
        <w:t>7</w:t>
      </w:r>
      <w:r w:rsidRPr="005F123A">
        <w:rPr>
          <w:szCs w:val="24"/>
        </w:rPr>
        <w:fldChar w:fldCharType="end"/>
      </w:r>
    </w:p>
    <w:p w:rsidR="005F123A" w:rsidRPr="005F123A" w:rsidRDefault="005F123A">
      <w:pPr>
        <w:pStyle w:val="TOC2"/>
        <w:rPr>
          <w:rFonts w:eastAsiaTheme="minorEastAsia" w:cstheme="minorBidi"/>
          <w:b w:val="0"/>
          <w:szCs w:val="24"/>
        </w:rPr>
      </w:pPr>
      <w:r w:rsidRPr="005F123A">
        <w:rPr>
          <w:szCs w:val="24"/>
        </w:rPr>
        <w:t>Exercise Roles</w:t>
      </w:r>
      <w:r w:rsidRPr="005F123A">
        <w:rPr>
          <w:szCs w:val="24"/>
        </w:rPr>
        <w:tab/>
      </w:r>
      <w:r w:rsidRPr="005F123A">
        <w:rPr>
          <w:szCs w:val="24"/>
        </w:rPr>
        <w:fldChar w:fldCharType="begin"/>
      </w:r>
      <w:r w:rsidRPr="005F123A">
        <w:rPr>
          <w:szCs w:val="24"/>
        </w:rPr>
        <w:instrText xml:space="preserve"> PAGEREF _Toc476130686 \h </w:instrText>
      </w:r>
      <w:r w:rsidRPr="005F123A">
        <w:rPr>
          <w:szCs w:val="24"/>
        </w:rPr>
      </w:r>
      <w:r w:rsidRPr="005F123A">
        <w:rPr>
          <w:szCs w:val="24"/>
        </w:rPr>
        <w:fldChar w:fldCharType="separate"/>
      </w:r>
      <w:r w:rsidR="00D44FCE">
        <w:rPr>
          <w:szCs w:val="24"/>
        </w:rPr>
        <w:t>8</w:t>
      </w:r>
      <w:r w:rsidRPr="005F123A">
        <w:rPr>
          <w:szCs w:val="24"/>
        </w:rPr>
        <w:fldChar w:fldCharType="end"/>
      </w:r>
    </w:p>
    <w:p w:rsidR="005F123A" w:rsidRPr="005F123A" w:rsidRDefault="005F123A">
      <w:pPr>
        <w:pStyle w:val="TOC2"/>
        <w:rPr>
          <w:rFonts w:eastAsiaTheme="minorEastAsia" w:cstheme="minorBidi"/>
          <w:b w:val="0"/>
          <w:szCs w:val="24"/>
        </w:rPr>
      </w:pPr>
      <w:r w:rsidRPr="005F123A">
        <w:rPr>
          <w:szCs w:val="24"/>
        </w:rPr>
        <w:t>Player Instructions</w:t>
      </w:r>
      <w:r w:rsidRPr="005F123A">
        <w:rPr>
          <w:szCs w:val="24"/>
        </w:rPr>
        <w:tab/>
      </w:r>
      <w:r w:rsidRPr="005F123A">
        <w:rPr>
          <w:szCs w:val="24"/>
        </w:rPr>
        <w:fldChar w:fldCharType="begin"/>
      </w:r>
      <w:r w:rsidRPr="005F123A">
        <w:rPr>
          <w:szCs w:val="24"/>
        </w:rPr>
        <w:instrText xml:space="preserve"> PAGEREF _Toc476130687 \h </w:instrText>
      </w:r>
      <w:r w:rsidRPr="005F123A">
        <w:rPr>
          <w:szCs w:val="24"/>
        </w:rPr>
      </w:r>
      <w:r w:rsidRPr="005F123A">
        <w:rPr>
          <w:szCs w:val="24"/>
        </w:rPr>
        <w:fldChar w:fldCharType="separate"/>
      </w:r>
      <w:r w:rsidR="00D44FCE">
        <w:rPr>
          <w:szCs w:val="24"/>
        </w:rPr>
        <w:t>9</w:t>
      </w:r>
      <w:r w:rsidRPr="005F123A">
        <w:rPr>
          <w:szCs w:val="24"/>
        </w:rPr>
        <w:fldChar w:fldCharType="end"/>
      </w:r>
    </w:p>
    <w:p w:rsidR="005F123A" w:rsidRPr="005F123A" w:rsidRDefault="005F123A">
      <w:pPr>
        <w:pStyle w:val="TOC2"/>
        <w:rPr>
          <w:rFonts w:eastAsiaTheme="minorEastAsia" w:cstheme="minorBidi"/>
          <w:b w:val="0"/>
          <w:szCs w:val="24"/>
        </w:rPr>
      </w:pPr>
      <w:r w:rsidRPr="005F123A">
        <w:rPr>
          <w:szCs w:val="24"/>
        </w:rPr>
        <w:t>Accident Reporting and Real Emergencies</w:t>
      </w:r>
      <w:r w:rsidRPr="005F123A">
        <w:rPr>
          <w:szCs w:val="24"/>
        </w:rPr>
        <w:tab/>
      </w:r>
      <w:r w:rsidRPr="005F123A">
        <w:rPr>
          <w:szCs w:val="24"/>
        </w:rPr>
        <w:fldChar w:fldCharType="begin"/>
      </w:r>
      <w:r w:rsidRPr="005F123A">
        <w:rPr>
          <w:szCs w:val="24"/>
        </w:rPr>
        <w:instrText xml:space="preserve"> PAGEREF _Toc476130688 \h </w:instrText>
      </w:r>
      <w:r w:rsidRPr="005F123A">
        <w:rPr>
          <w:szCs w:val="24"/>
        </w:rPr>
      </w:r>
      <w:r w:rsidRPr="005F123A">
        <w:rPr>
          <w:szCs w:val="24"/>
        </w:rPr>
        <w:fldChar w:fldCharType="separate"/>
      </w:r>
      <w:r w:rsidR="00D44FCE">
        <w:rPr>
          <w:szCs w:val="24"/>
        </w:rPr>
        <w:t>10</w:t>
      </w:r>
      <w:r w:rsidRPr="005F123A">
        <w:rPr>
          <w:szCs w:val="24"/>
        </w:rPr>
        <w:fldChar w:fldCharType="end"/>
      </w:r>
    </w:p>
    <w:p w:rsidR="005F123A" w:rsidRPr="005F123A" w:rsidRDefault="005F123A">
      <w:pPr>
        <w:pStyle w:val="TOC1"/>
        <w:rPr>
          <w:rFonts w:eastAsiaTheme="minorEastAsia" w:cstheme="minorBidi"/>
          <w:b w:val="0"/>
          <w:bCs w:val="0"/>
          <w:noProof/>
          <w:szCs w:val="24"/>
        </w:rPr>
      </w:pPr>
      <w:r w:rsidRPr="005F123A">
        <w:rPr>
          <w:noProof/>
          <w:szCs w:val="24"/>
        </w:rPr>
        <w:t>Appendix A:  Venue Information</w:t>
      </w:r>
      <w:r w:rsidRPr="005F123A">
        <w:rPr>
          <w:noProof/>
          <w:szCs w:val="24"/>
        </w:rPr>
        <w:tab/>
      </w:r>
      <w:r w:rsidRPr="005F123A">
        <w:rPr>
          <w:noProof/>
          <w:szCs w:val="24"/>
        </w:rPr>
        <w:fldChar w:fldCharType="begin"/>
      </w:r>
      <w:r w:rsidRPr="005F123A">
        <w:rPr>
          <w:noProof/>
          <w:szCs w:val="24"/>
        </w:rPr>
        <w:instrText xml:space="preserve"> PAGEREF _Toc476130689 \h </w:instrText>
      </w:r>
      <w:r w:rsidRPr="005F123A">
        <w:rPr>
          <w:noProof/>
          <w:szCs w:val="24"/>
        </w:rPr>
      </w:r>
      <w:r w:rsidRPr="005F123A">
        <w:rPr>
          <w:noProof/>
          <w:szCs w:val="24"/>
        </w:rPr>
        <w:fldChar w:fldCharType="separate"/>
      </w:r>
      <w:r w:rsidR="00D44FCE">
        <w:rPr>
          <w:noProof/>
          <w:szCs w:val="24"/>
        </w:rPr>
        <w:t>11</w:t>
      </w:r>
      <w:r w:rsidRPr="005F123A">
        <w:rPr>
          <w:noProof/>
          <w:szCs w:val="24"/>
        </w:rPr>
        <w:fldChar w:fldCharType="end"/>
      </w:r>
    </w:p>
    <w:p w:rsidR="005F123A" w:rsidRPr="005F123A" w:rsidRDefault="005F123A">
      <w:pPr>
        <w:pStyle w:val="TOC1"/>
        <w:rPr>
          <w:rFonts w:eastAsiaTheme="minorEastAsia" w:cstheme="minorBidi"/>
          <w:b w:val="0"/>
          <w:bCs w:val="0"/>
          <w:noProof/>
          <w:szCs w:val="24"/>
        </w:rPr>
      </w:pPr>
      <w:r w:rsidRPr="005F123A">
        <w:rPr>
          <w:noProof/>
          <w:szCs w:val="24"/>
        </w:rPr>
        <w:t>Appendix B:  Optional LHD Objectives</w:t>
      </w:r>
      <w:r w:rsidRPr="005F123A">
        <w:rPr>
          <w:noProof/>
          <w:szCs w:val="24"/>
        </w:rPr>
        <w:tab/>
      </w:r>
      <w:r w:rsidRPr="005F123A">
        <w:rPr>
          <w:noProof/>
          <w:szCs w:val="24"/>
        </w:rPr>
        <w:fldChar w:fldCharType="begin"/>
      </w:r>
      <w:r w:rsidRPr="005F123A">
        <w:rPr>
          <w:noProof/>
          <w:szCs w:val="24"/>
        </w:rPr>
        <w:instrText xml:space="preserve"> PAGEREF _Toc476130690 \h </w:instrText>
      </w:r>
      <w:r w:rsidRPr="005F123A">
        <w:rPr>
          <w:noProof/>
          <w:szCs w:val="24"/>
        </w:rPr>
      </w:r>
      <w:r w:rsidRPr="005F123A">
        <w:rPr>
          <w:noProof/>
          <w:szCs w:val="24"/>
        </w:rPr>
        <w:fldChar w:fldCharType="separate"/>
      </w:r>
      <w:r w:rsidR="00D44FCE">
        <w:rPr>
          <w:noProof/>
          <w:szCs w:val="24"/>
        </w:rPr>
        <w:t>12</w:t>
      </w:r>
      <w:r w:rsidRPr="005F123A">
        <w:rPr>
          <w:noProof/>
          <w:szCs w:val="24"/>
        </w:rPr>
        <w:fldChar w:fldCharType="end"/>
      </w:r>
    </w:p>
    <w:p w:rsidR="005F123A" w:rsidRPr="005F123A" w:rsidRDefault="005F123A">
      <w:pPr>
        <w:pStyle w:val="TOC1"/>
        <w:rPr>
          <w:rFonts w:eastAsiaTheme="minorEastAsia" w:cstheme="minorBidi"/>
          <w:b w:val="0"/>
          <w:bCs w:val="0"/>
          <w:noProof/>
          <w:szCs w:val="24"/>
        </w:rPr>
      </w:pPr>
      <w:r w:rsidRPr="005F123A">
        <w:rPr>
          <w:noProof/>
          <w:szCs w:val="24"/>
        </w:rPr>
        <w:t>Appendix C:  Acronyms</w:t>
      </w:r>
      <w:r w:rsidRPr="005F123A">
        <w:rPr>
          <w:noProof/>
          <w:szCs w:val="24"/>
        </w:rPr>
        <w:tab/>
      </w:r>
      <w:r w:rsidRPr="005F123A">
        <w:rPr>
          <w:noProof/>
          <w:szCs w:val="24"/>
        </w:rPr>
        <w:fldChar w:fldCharType="begin"/>
      </w:r>
      <w:r w:rsidRPr="005F123A">
        <w:rPr>
          <w:noProof/>
          <w:szCs w:val="24"/>
        </w:rPr>
        <w:instrText xml:space="preserve"> PAGEREF _Toc476130691 \h </w:instrText>
      </w:r>
      <w:r w:rsidRPr="005F123A">
        <w:rPr>
          <w:noProof/>
          <w:szCs w:val="24"/>
        </w:rPr>
      </w:r>
      <w:r w:rsidRPr="005F123A">
        <w:rPr>
          <w:noProof/>
          <w:szCs w:val="24"/>
        </w:rPr>
        <w:fldChar w:fldCharType="separate"/>
      </w:r>
      <w:r w:rsidR="00D44FCE">
        <w:rPr>
          <w:noProof/>
          <w:szCs w:val="24"/>
        </w:rPr>
        <w:t>1</w:t>
      </w:r>
      <w:r w:rsidR="00DF7188">
        <w:rPr>
          <w:noProof/>
          <w:szCs w:val="24"/>
        </w:rPr>
        <w:t>5</w:t>
      </w:r>
      <w:r w:rsidRPr="005F123A">
        <w:rPr>
          <w:noProof/>
          <w:szCs w:val="24"/>
        </w:rPr>
        <w:fldChar w:fldCharType="end"/>
      </w:r>
    </w:p>
    <w:p w:rsidR="00D43A1F" w:rsidRDefault="006B4B95" w:rsidP="00297A87">
      <w:pPr>
        <w:pStyle w:val="Heading1"/>
        <w:spacing w:before="120" w:after="120"/>
        <w:sectPr w:rsidR="00D43A1F" w:rsidSect="005F123A">
          <w:headerReference w:type="default" r:id="rId15"/>
          <w:footerReference w:type="default" r:id="rId16"/>
          <w:pgSz w:w="12240" w:h="15840" w:code="1"/>
          <w:pgMar w:top="1440" w:right="1080" w:bottom="1440" w:left="1080" w:header="720" w:footer="360" w:gutter="0"/>
          <w:pgNumType w:fmt="lowerRoman"/>
          <w:cols w:space="144"/>
          <w:docGrid w:linePitch="360"/>
        </w:sectPr>
      </w:pPr>
      <w:r w:rsidRPr="005F123A">
        <w:rPr>
          <w:color w:val="000000" w:themeColor="text1"/>
          <w:sz w:val="24"/>
          <w:szCs w:val="24"/>
        </w:rPr>
        <w:fldChar w:fldCharType="end"/>
      </w:r>
    </w:p>
    <w:p w:rsidR="00C12038" w:rsidRPr="00C12038" w:rsidRDefault="00C12038" w:rsidP="00297A87">
      <w:pPr>
        <w:pStyle w:val="Heading1"/>
        <w:spacing w:before="120" w:after="120"/>
      </w:pPr>
      <w:bookmarkStart w:id="1" w:name="_Toc476130679"/>
      <w:r w:rsidRPr="00C12038">
        <w:lastRenderedPageBreak/>
        <w:t>Exercise Details</w:t>
      </w:r>
      <w:bookmarkEnd w:id="1"/>
    </w:p>
    <w:p w:rsidR="006A29AA" w:rsidRPr="00297A87" w:rsidRDefault="006A29AA" w:rsidP="00297A87">
      <w:pPr>
        <w:spacing w:before="0" w:after="60" w:line="240" w:lineRule="auto"/>
        <w:rPr>
          <w:rFonts w:asciiTheme="minorHAnsi" w:hAnsiTheme="minorHAnsi"/>
          <w:b/>
          <w:color w:val="4F6228" w:themeColor="accent3" w:themeShade="80"/>
          <w:sz w:val="28"/>
          <w:szCs w:val="28"/>
        </w:rPr>
      </w:pPr>
      <w:r w:rsidRPr="00297A87">
        <w:rPr>
          <w:rFonts w:asciiTheme="minorHAnsi" w:hAnsiTheme="minorHAnsi"/>
          <w:b/>
          <w:color w:val="4F6228" w:themeColor="accent3" w:themeShade="80"/>
          <w:sz w:val="28"/>
          <w:szCs w:val="28"/>
        </w:rPr>
        <w:t>Exercise Name</w:t>
      </w:r>
    </w:p>
    <w:p w:rsidR="006A29AA" w:rsidRPr="0032449F" w:rsidRDefault="002E2067" w:rsidP="006A29AA">
      <w:pPr>
        <w:spacing w:before="0" w:after="0" w:line="240" w:lineRule="auto"/>
        <w:rPr>
          <w:rFonts w:asciiTheme="minorHAnsi" w:hAnsiTheme="minorHAnsi" w:cs="Arial"/>
          <w:sz w:val="24"/>
        </w:rPr>
      </w:pPr>
      <w:r w:rsidRPr="002E2067">
        <w:rPr>
          <w:rFonts w:asciiTheme="minorHAnsi" w:hAnsiTheme="minorHAnsi" w:cs="Arial"/>
          <w:sz w:val="24"/>
        </w:rPr>
        <w:t>BP</w:t>
      </w:r>
      <w:r w:rsidR="00D92CB1">
        <w:rPr>
          <w:rFonts w:asciiTheme="minorHAnsi" w:hAnsiTheme="minorHAnsi" w:cs="Arial"/>
          <w:sz w:val="24"/>
        </w:rPr>
        <w:t>1</w:t>
      </w:r>
      <w:r w:rsidRPr="002E2067">
        <w:rPr>
          <w:rFonts w:asciiTheme="minorHAnsi" w:hAnsiTheme="minorHAnsi" w:cs="Arial"/>
          <w:sz w:val="24"/>
        </w:rPr>
        <w:t xml:space="preserve"> 201</w:t>
      </w:r>
      <w:r w:rsidR="00D92CB1">
        <w:rPr>
          <w:rFonts w:asciiTheme="minorHAnsi" w:hAnsiTheme="minorHAnsi" w:cs="Arial"/>
          <w:sz w:val="24"/>
        </w:rPr>
        <w:t>8</w:t>
      </w:r>
      <w:r w:rsidRPr="002E2067">
        <w:rPr>
          <w:rFonts w:asciiTheme="minorHAnsi" w:hAnsiTheme="minorHAnsi" w:cs="Arial"/>
          <w:sz w:val="24"/>
        </w:rPr>
        <w:t xml:space="preserve"> MISNS SharePoint Site Exercise</w:t>
      </w:r>
      <w:r w:rsidR="006A29AA" w:rsidRPr="0032449F">
        <w:rPr>
          <w:rFonts w:asciiTheme="minorHAnsi" w:hAnsiTheme="minorHAnsi" w:cs="Arial"/>
          <w:sz w:val="24"/>
        </w:rPr>
        <w:br/>
      </w:r>
    </w:p>
    <w:p w:rsidR="008C09AD" w:rsidRPr="0032449F" w:rsidRDefault="006A29AA" w:rsidP="006A29AA">
      <w:pPr>
        <w:spacing w:before="0" w:after="60" w:line="240" w:lineRule="auto"/>
        <w:rPr>
          <w:rFonts w:asciiTheme="minorHAnsi" w:hAnsiTheme="minorHAnsi"/>
          <w:b/>
          <w:color w:val="4F6228" w:themeColor="accent3" w:themeShade="80"/>
          <w:sz w:val="28"/>
          <w:szCs w:val="28"/>
        </w:rPr>
      </w:pPr>
      <w:r w:rsidRPr="0032449F">
        <w:rPr>
          <w:rFonts w:asciiTheme="minorHAnsi" w:hAnsiTheme="minorHAnsi"/>
          <w:b/>
          <w:color w:val="4F6228" w:themeColor="accent3" w:themeShade="80"/>
          <w:sz w:val="28"/>
          <w:szCs w:val="28"/>
        </w:rPr>
        <w:t>Exercise Dates</w:t>
      </w:r>
    </w:p>
    <w:p w:rsidR="008E62DE" w:rsidRPr="0032449F" w:rsidRDefault="003B5C24" w:rsidP="006A29AA">
      <w:pPr>
        <w:spacing w:before="0" w:after="0" w:line="240" w:lineRule="auto"/>
        <w:rPr>
          <w:rFonts w:asciiTheme="minorHAnsi" w:hAnsiTheme="minorHAnsi" w:cs="Arial"/>
          <w:sz w:val="24"/>
        </w:rPr>
      </w:pPr>
      <w:r>
        <w:rPr>
          <w:rFonts w:asciiTheme="minorHAnsi" w:hAnsiTheme="minorHAnsi" w:cs="Arial"/>
          <w:sz w:val="24"/>
        </w:rPr>
        <w:t>March 2</w:t>
      </w:r>
      <w:r w:rsidR="008A32F2">
        <w:rPr>
          <w:rFonts w:asciiTheme="minorHAnsi" w:hAnsiTheme="minorHAnsi" w:cs="Arial"/>
          <w:sz w:val="24"/>
        </w:rPr>
        <w:t>1</w:t>
      </w:r>
      <w:r w:rsidR="00763784">
        <w:rPr>
          <w:rFonts w:asciiTheme="minorHAnsi" w:hAnsiTheme="minorHAnsi" w:cs="Arial"/>
          <w:sz w:val="24"/>
        </w:rPr>
        <w:t>, 201</w:t>
      </w:r>
      <w:r w:rsidR="00481C49">
        <w:rPr>
          <w:rFonts w:asciiTheme="minorHAnsi" w:hAnsiTheme="minorHAnsi" w:cs="Arial"/>
          <w:sz w:val="24"/>
        </w:rPr>
        <w:t>8</w:t>
      </w:r>
    </w:p>
    <w:p w:rsidR="008C09AD" w:rsidRPr="0032449F" w:rsidRDefault="008C09AD" w:rsidP="006A29AA">
      <w:pPr>
        <w:spacing w:before="0" w:after="0" w:line="240" w:lineRule="auto"/>
        <w:rPr>
          <w:rFonts w:asciiTheme="minorHAnsi" w:hAnsiTheme="minorHAnsi" w:cs="Arial"/>
          <w:sz w:val="24"/>
        </w:rPr>
      </w:pPr>
    </w:p>
    <w:p w:rsidR="008C09AD" w:rsidRPr="0032449F" w:rsidRDefault="008C09AD" w:rsidP="008C09AD">
      <w:pPr>
        <w:spacing w:before="0" w:after="60" w:line="240" w:lineRule="auto"/>
        <w:rPr>
          <w:rFonts w:asciiTheme="minorHAnsi" w:hAnsiTheme="minorHAnsi"/>
          <w:b/>
          <w:color w:val="4F6228" w:themeColor="accent3" w:themeShade="80"/>
          <w:sz w:val="28"/>
          <w:szCs w:val="28"/>
        </w:rPr>
      </w:pPr>
      <w:r w:rsidRPr="0032449F">
        <w:rPr>
          <w:rFonts w:asciiTheme="minorHAnsi" w:hAnsiTheme="minorHAnsi"/>
          <w:b/>
          <w:color w:val="4F6228" w:themeColor="accent3" w:themeShade="80"/>
          <w:sz w:val="28"/>
          <w:szCs w:val="28"/>
        </w:rPr>
        <w:t>Threat or Hazard</w:t>
      </w:r>
    </w:p>
    <w:p w:rsidR="0080573C" w:rsidRPr="00F4019E" w:rsidRDefault="009459B9" w:rsidP="00F4019E">
      <w:pPr>
        <w:spacing w:before="0" w:after="0" w:line="240" w:lineRule="auto"/>
        <w:rPr>
          <w:rFonts w:asciiTheme="minorHAnsi" w:hAnsiTheme="minorHAnsi" w:cs="Arial"/>
          <w:sz w:val="24"/>
        </w:rPr>
      </w:pPr>
      <w:r w:rsidRPr="009459B9">
        <w:rPr>
          <w:rFonts w:asciiTheme="minorHAnsi" w:hAnsiTheme="minorHAnsi" w:cs="Arial"/>
          <w:sz w:val="24"/>
        </w:rPr>
        <w:t>Bacillus anthracis</w:t>
      </w:r>
      <w:r w:rsidR="00F4019E">
        <w:rPr>
          <w:rFonts w:asciiTheme="minorHAnsi" w:hAnsiTheme="minorHAnsi" w:cs="Arial"/>
          <w:sz w:val="24"/>
        </w:rPr>
        <w:br/>
      </w:r>
    </w:p>
    <w:p w:rsidR="008C09AD" w:rsidRPr="0032449F" w:rsidRDefault="008C09AD" w:rsidP="008C09AD">
      <w:pPr>
        <w:spacing w:before="0" w:after="60" w:line="240" w:lineRule="auto"/>
        <w:rPr>
          <w:rFonts w:asciiTheme="minorHAnsi" w:hAnsiTheme="minorHAnsi"/>
          <w:b/>
          <w:color w:val="4F6228" w:themeColor="accent3" w:themeShade="80"/>
          <w:sz w:val="28"/>
          <w:szCs w:val="28"/>
        </w:rPr>
      </w:pPr>
      <w:r w:rsidRPr="0032449F">
        <w:rPr>
          <w:rFonts w:asciiTheme="minorHAnsi" w:hAnsiTheme="minorHAnsi"/>
          <w:b/>
          <w:color w:val="4F6228" w:themeColor="accent3" w:themeShade="80"/>
          <w:sz w:val="28"/>
          <w:szCs w:val="28"/>
        </w:rPr>
        <w:t>Scenario</w:t>
      </w:r>
    </w:p>
    <w:p w:rsidR="008C09AD" w:rsidRPr="0032449F" w:rsidRDefault="00B77A9D" w:rsidP="008C09AD">
      <w:pPr>
        <w:spacing w:before="0" w:after="0" w:line="240" w:lineRule="auto"/>
        <w:rPr>
          <w:rFonts w:asciiTheme="minorHAnsi" w:hAnsiTheme="minorHAnsi" w:cs="Arial"/>
          <w:sz w:val="24"/>
        </w:rPr>
      </w:pPr>
      <w:r>
        <w:rPr>
          <w:rFonts w:asciiTheme="minorHAnsi" w:hAnsiTheme="minorHAnsi" w:cs="Arial"/>
          <w:sz w:val="24"/>
        </w:rPr>
        <w:t>Aerosolized a</w:t>
      </w:r>
      <w:r w:rsidR="00D92CB1">
        <w:rPr>
          <w:rFonts w:asciiTheme="minorHAnsi" w:hAnsiTheme="minorHAnsi" w:cs="Arial"/>
          <w:sz w:val="24"/>
        </w:rPr>
        <w:t>nthrax release</w:t>
      </w:r>
    </w:p>
    <w:p w:rsidR="006A29AA" w:rsidRPr="0032449F" w:rsidRDefault="006A29AA" w:rsidP="006A29AA">
      <w:pPr>
        <w:spacing w:before="0" w:after="0" w:line="240" w:lineRule="auto"/>
        <w:rPr>
          <w:rFonts w:asciiTheme="minorHAnsi" w:hAnsiTheme="minorHAnsi" w:cs="Arial"/>
          <w:sz w:val="24"/>
        </w:rPr>
      </w:pPr>
    </w:p>
    <w:p w:rsidR="008C09AD" w:rsidRPr="0032449F" w:rsidRDefault="008C09AD" w:rsidP="008C09AD">
      <w:pPr>
        <w:spacing w:before="0" w:after="60" w:line="240" w:lineRule="auto"/>
        <w:rPr>
          <w:rFonts w:asciiTheme="minorHAnsi" w:hAnsiTheme="minorHAnsi"/>
          <w:b/>
          <w:color w:val="4F6228" w:themeColor="accent3" w:themeShade="80"/>
          <w:sz w:val="28"/>
          <w:szCs w:val="28"/>
        </w:rPr>
      </w:pPr>
      <w:r w:rsidRPr="0032449F">
        <w:rPr>
          <w:rFonts w:asciiTheme="minorHAnsi" w:hAnsiTheme="minorHAnsi"/>
          <w:b/>
          <w:color w:val="4F6228" w:themeColor="accent3" w:themeShade="80"/>
          <w:sz w:val="28"/>
          <w:szCs w:val="28"/>
        </w:rPr>
        <w:t>Scope</w:t>
      </w:r>
    </w:p>
    <w:p w:rsidR="008C09AD" w:rsidRPr="0032449F" w:rsidRDefault="008C09AD" w:rsidP="008C09AD">
      <w:pPr>
        <w:spacing w:before="0" w:after="0" w:line="240" w:lineRule="auto"/>
        <w:rPr>
          <w:rFonts w:asciiTheme="minorHAnsi" w:hAnsiTheme="minorHAnsi" w:cs="Arial"/>
          <w:sz w:val="24"/>
        </w:rPr>
      </w:pPr>
      <w:r w:rsidRPr="0032449F">
        <w:rPr>
          <w:rFonts w:asciiTheme="minorHAnsi" w:hAnsiTheme="minorHAnsi" w:cs="Arial"/>
          <w:sz w:val="24"/>
        </w:rPr>
        <w:t xml:space="preserve">Multiagency, </w:t>
      </w:r>
      <w:r w:rsidR="00763784">
        <w:rPr>
          <w:rFonts w:asciiTheme="minorHAnsi" w:hAnsiTheme="minorHAnsi" w:cs="Arial"/>
          <w:sz w:val="24"/>
        </w:rPr>
        <w:t xml:space="preserve">Local, </w:t>
      </w:r>
      <w:r w:rsidR="001714FE">
        <w:rPr>
          <w:rFonts w:asciiTheme="minorHAnsi" w:hAnsiTheme="minorHAnsi" w:cs="Arial"/>
          <w:sz w:val="24"/>
        </w:rPr>
        <w:t xml:space="preserve">Regional, </w:t>
      </w:r>
      <w:r w:rsidR="00763784">
        <w:rPr>
          <w:rFonts w:asciiTheme="minorHAnsi" w:hAnsiTheme="minorHAnsi" w:cs="Arial"/>
          <w:sz w:val="24"/>
        </w:rPr>
        <w:t>State</w:t>
      </w:r>
    </w:p>
    <w:p w:rsidR="008C09AD" w:rsidRPr="0032449F" w:rsidRDefault="008C09AD" w:rsidP="008C09AD">
      <w:pPr>
        <w:spacing w:before="0" w:after="0" w:line="240" w:lineRule="auto"/>
        <w:rPr>
          <w:rFonts w:asciiTheme="minorHAnsi" w:hAnsiTheme="minorHAnsi" w:cs="Arial"/>
          <w:sz w:val="24"/>
        </w:rPr>
      </w:pPr>
    </w:p>
    <w:p w:rsidR="008C09AD" w:rsidRPr="0032449F" w:rsidRDefault="008C09AD" w:rsidP="008C09AD">
      <w:pPr>
        <w:spacing w:before="0" w:after="60" w:line="240" w:lineRule="auto"/>
        <w:rPr>
          <w:rFonts w:asciiTheme="minorHAnsi" w:hAnsiTheme="minorHAnsi"/>
          <w:b/>
          <w:color w:val="4F6228" w:themeColor="accent3" w:themeShade="80"/>
          <w:sz w:val="28"/>
          <w:szCs w:val="28"/>
        </w:rPr>
      </w:pPr>
      <w:r w:rsidRPr="0032449F">
        <w:rPr>
          <w:rFonts w:asciiTheme="minorHAnsi" w:hAnsiTheme="minorHAnsi"/>
          <w:b/>
          <w:color w:val="4F6228" w:themeColor="accent3" w:themeShade="80"/>
          <w:sz w:val="28"/>
          <w:szCs w:val="28"/>
        </w:rPr>
        <w:t>Mission Areas</w:t>
      </w:r>
    </w:p>
    <w:p w:rsidR="00F918A8" w:rsidRPr="0032449F" w:rsidRDefault="008C09AD" w:rsidP="008C09AD">
      <w:pPr>
        <w:spacing w:before="0" w:after="0" w:line="240" w:lineRule="auto"/>
        <w:rPr>
          <w:rFonts w:asciiTheme="minorHAnsi" w:hAnsiTheme="minorHAnsi" w:cs="Arial"/>
          <w:sz w:val="24"/>
        </w:rPr>
      </w:pPr>
      <w:r w:rsidRPr="0032449F">
        <w:rPr>
          <w:rFonts w:asciiTheme="minorHAnsi" w:hAnsiTheme="minorHAnsi" w:cs="Arial"/>
          <w:sz w:val="24"/>
        </w:rPr>
        <w:t>Response</w:t>
      </w:r>
    </w:p>
    <w:p w:rsidR="006A29AA" w:rsidRPr="0032449F" w:rsidRDefault="006A29AA" w:rsidP="006A29AA">
      <w:pPr>
        <w:spacing w:before="0" w:after="0" w:line="240" w:lineRule="auto"/>
        <w:rPr>
          <w:rFonts w:asciiTheme="minorHAnsi" w:hAnsiTheme="minorHAnsi" w:cs="Arial"/>
          <w:sz w:val="24"/>
        </w:rPr>
      </w:pPr>
    </w:p>
    <w:p w:rsidR="006A29AA" w:rsidRPr="0032449F" w:rsidRDefault="006A29AA" w:rsidP="006A29AA">
      <w:pPr>
        <w:spacing w:before="0" w:after="60" w:line="240" w:lineRule="auto"/>
        <w:rPr>
          <w:rFonts w:asciiTheme="minorHAnsi" w:hAnsiTheme="minorHAnsi"/>
          <w:b/>
          <w:color w:val="4F6228" w:themeColor="accent3" w:themeShade="80"/>
          <w:sz w:val="28"/>
          <w:szCs w:val="28"/>
        </w:rPr>
      </w:pPr>
      <w:r w:rsidRPr="0032449F">
        <w:rPr>
          <w:rFonts w:asciiTheme="minorHAnsi" w:hAnsiTheme="minorHAnsi"/>
          <w:b/>
          <w:color w:val="4F6228" w:themeColor="accent3" w:themeShade="80"/>
          <w:sz w:val="28"/>
          <w:szCs w:val="28"/>
        </w:rPr>
        <w:t>Sponsor</w:t>
      </w:r>
    </w:p>
    <w:p w:rsidR="006A29AA" w:rsidRPr="0032449F" w:rsidRDefault="00763784" w:rsidP="006A29AA">
      <w:pPr>
        <w:spacing w:before="0" w:after="0" w:line="240" w:lineRule="auto"/>
        <w:rPr>
          <w:rFonts w:asciiTheme="minorHAnsi" w:hAnsiTheme="minorHAnsi" w:cs="Arial"/>
          <w:sz w:val="24"/>
        </w:rPr>
      </w:pPr>
      <w:r>
        <w:rPr>
          <w:rFonts w:asciiTheme="minorHAnsi" w:hAnsiTheme="minorHAnsi" w:cs="Arial"/>
          <w:sz w:val="24"/>
        </w:rPr>
        <w:t>MDHHS</w:t>
      </w:r>
    </w:p>
    <w:p w:rsidR="006A29AA" w:rsidRPr="0032449F" w:rsidRDefault="006A29AA" w:rsidP="006A29AA">
      <w:pPr>
        <w:spacing w:before="0" w:after="0" w:line="240" w:lineRule="auto"/>
        <w:rPr>
          <w:rFonts w:asciiTheme="minorHAnsi" w:hAnsiTheme="minorHAnsi" w:cs="Arial"/>
          <w:sz w:val="24"/>
        </w:rPr>
      </w:pPr>
    </w:p>
    <w:p w:rsidR="006A29AA" w:rsidRPr="0032449F" w:rsidRDefault="006A29AA" w:rsidP="006A29AA">
      <w:pPr>
        <w:spacing w:before="0" w:after="60" w:line="240" w:lineRule="auto"/>
        <w:rPr>
          <w:rFonts w:asciiTheme="minorHAnsi" w:hAnsiTheme="minorHAnsi"/>
          <w:b/>
          <w:color w:val="4F6228" w:themeColor="accent3" w:themeShade="80"/>
          <w:sz w:val="28"/>
          <w:szCs w:val="28"/>
        </w:rPr>
      </w:pPr>
      <w:r w:rsidRPr="0032449F">
        <w:rPr>
          <w:rFonts w:asciiTheme="minorHAnsi" w:hAnsiTheme="minorHAnsi"/>
          <w:b/>
          <w:color w:val="4F6228" w:themeColor="accent3" w:themeShade="80"/>
          <w:sz w:val="28"/>
          <w:szCs w:val="28"/>
        </w:rPr>
        <w:t>Capabilities</w:t>
      </w:r>
    </w:p>
    <w:p w:rsidR="006A29AA" w:rsidRPr="0032449F" w:rsidRDefault="006A29AA" w:rsidP="006A29AA">
      <w:pPr>
        <w:spacing w:before="0" w:after="0" w:line="240" w:lineRule="auto"/>
        <w:rPr>
          <w:rFonts w:asciiTheme="minorHAnsi" w:hAnsiTheme="minorHAnsi" w:cs="Arial"/>
          <w:sz w:val="24"/>
        </w:rPr>
      </w:pPr>
      <w:r w:rsidRPr="0032449F">
        <w:rPr>
          <w:rFonts w:asciiTheme="minorHAnsi" w:hAnsiTheme="minorHAnsi" w:cs="Arial"/>
          <w:sz w:val="24"/>
        </w:rPr>
        <w:t xml:space="preserve">The following Hospital Preparedness Program (HPP) and Public Health Preparedness (PHP) capabilities were selected to </w:t>
      </w:r>
      <w:r w:rsidR="008F5EDD">
        <w:rPr>
          <w:rFonts w:asciiTheme="minorHAnsi" w:hAnsiTheme="minorHAnsi" w:cs="Arial"/>
          <w:sz w:val="24"/>
        </w:rPr>
        <w:t>be tested</w:t>
      </w:r>
      <w:r w:rsidRPr="0032449F">
        <w:rPr>
          <w:rFonts w:asciiTheme="minorHAnsi" w:hAnsiTheme="minorHAnsi" w:cs="Arial"/>
          <w:sz w:val="24"/>
        </w:rPr>
        <w:t xml:space="preserve"> during the exercise: </w:t>
      </w:r>
    </w:p>
    <w:p w:rsidR="006A29AA" w:rsidRPr="0032449F" w:rsidRDefault="006A29AA" w:rsidP="006A29AA">
      <w:pPr>
        <w:spacing w:before="0" w:after="0" w:line="240" w:lineRule="auto"/>
        <w:rPr>
          <w:rFonts w:asciiTheme="minorHAnsi" w:hAnsiTheme="minorHAnsi" w:cs="Arial"/>
          <w:sz w:val="24"/>
        </w:rPr>
      </w:pPr>
    </w:p>
    <w:p w:rsidR="006A29AA" w:rsidRPr="006C7BFA" w:rsidRDefault="006A29AA" w:rsidP="006A29AA">
      <w:pPr>
        <w:pStyle w:val="ListParagraph"/>
        <w:numPr>
          <w:ilvl w:val="0"/>
          <w:numId w:val="5"/>
        </w:numPr>
        <w:spacing w:before="0" w:after="0" w:line="240" w:lineRule="auto"/>
        <w:ind w:left="360"/>
        <w:rPr>
          <w:rFonts w:asciiTheme="minorHAnsi" w:hAnsiTheme="minorHAnsi" w:cs="Arial"/>
          <w:sz w:val="24"/>
          <w:szCs w:val="24"/>
        </w:rPr>
      </w:pPr>
      <w:r w:rsidRPr="006C7BFA">
        <w:rPr>
          <w:rFonts w:asciiTheme="minorHAnsi" w:hAnsiTheme="minorHAnsi" w:cs="Arial"/>
          <w:sz w:val="24"/>
          <w:szCs w:val="24"/>
        </w:rPr>
        <w:t>Emergency Operations Coordination</w:t>
      </w:r>
    </w:p>
    <w:p w:rsidR="006A29AA" w:rsidRPr="006C7BFA" w:rsidRDefault="006A29AA" w:rsidP="006A29AA">
      <w:pPr>
        <w:pStyle w:val="ListParagraph"/>
        <w:numPr>
          <w:ilvl w:val="0"/>
          <w:numId w:val="5"/>
        </w:numPr>
        <w:spacing w:before="0" w:after="0" w:line="240" w:lineRule="auto"/>
        <w:ind w:left="360"/>
        <w:rPr>
          <w:rFonts w:asciiTheme="minorHAnsi" w:hAnsiTheme="minorHAnsi" w:cs="Arial"/>
          <w:sz w:val="24"/>
          <w:szCs w:val="24"/>
        </w:rPr>
      </w:pPr>
      <w:r w:rsidRPr="006C7BFA">
        <w:rPr>
          <w:rFonts w:asciiTheme="minorHAnsi" w:hAnsiTheme="minorHAnsi" w:cs="Arial"/>
          <w:sz w:val="24"/>
          <w:szCs w:val="24"/>
        </w:rPr>
        <w:t>Information Sharing</w:t>
      </w:r>
    </w:p>
    <w:p w:rsidR="006A29AA" w:rsidRPr="006C7BFA" w:rsidRDefault="006A29AA" w:rsidP="006A29AA">
      <w:pPr>
        <w:pStyle w:val="ListParagraph"/>
        <w:numPr>
          <w:ilvl w:val="0"/>
          <w:numId w:val="5"/>
        </w:numPr>
        <w:spacing w:before="0" w:after="0" w:line="240" w:lineRule="auto"/>
        <w:ind w:left="360"/>
        <w:rPr>
          <w:rFonts w:asciiTheme="minorHAnsi" w:hAnsiTheme="minorHAnsi" w:cs="Arial"/>
          <w:sz w:val="24"/>
          <w:szCs w:val="24"/>
        </w:rPr>
      </w:pPr>
      <w:r w:rsidRPr="006C7BFA">
        <w:rPr>
          <w:rFonts w:asciiTheme="minorHAnsi" w:hAnsiTheme="minorHAnsi" w:cs="Arial"/>
          <w:sz w:val="24"/>
          <w:szCs w:val="24"/>
        </w:rPr>
        <w:t>Medical Material Management and Distribution</w:t>
      </w:r>
    </w:p>
    <w:p w:rsidR="005569A0" w:rsidRPr="0032449F" w:rsidRDefault="005569A0" w:rsidP="00D21954">
      <w:pPr>
        <w:spacing w:before="0" w:after="0" w:line="240" w:lineRule="auto"/>
        <w:rPr>
          <w:rFonts w:asciiTheme="minorHAnsi" w:hAnsiTheme="minorHAnsi" w:cs="Arial"/>
          <w:b/>
          <w:bCs/>
          <w:caps/>
          <w:color w:val="5A85D7"/>
          <w:kern w:val="32"/>
          <w:sz w:val="24"/>
        </w:rPr>
        <w:sectPr w:rsidR="005569A0" w:rsidRPr="0032449F" w:rsidSect="00297A87">
          <w:footerReference w:type="default" r:id="rId17"/>
          <w:pgSz w:w="12240" w:h="15840" w:code="1"/>
          <w:pgMar w:top="1440" w:right="1080" w:bottom="1440" w:left="1080" w:header="720" w:footer="360" w:gutter="0"/>
          <w:pgNumType w:start="1"/>
          <w:cols w:space="144"/>
          <w:docGrid w:linePitch="360"/>
        </w:sectPr>
      </w:pPr>
    </w:p>
    <w:p w:rsidR="00F4019E" w:rsidRPr="00AC21F0" w:rsidRDefault="00F4019E" w:rsidP="00AC21F0">
      <w:pPr>
        <w:spacing w:before="0" w:after="60" w:line="240" w:lineRule="auto"/>
        <w:rPr>
          <w:rFonts w:asciiTheme="minorHAnsi" w:hAnsiTheme="minorHAnsi"/>
          <w:b/>
          <w:color w:val="4F6228" w:themeColor="accent3" w:themeShade="80"/>
          <w:sz w:val="28"/>
          <w:szCs w:val="28"/>
        </w:rPr>
      </w:pPr>
      <w:r w:rsidRPr="00AC21F0">
        <w:rPr>
          <w:rFonts w:asciiTheme="minorHAnsi" w:hAnsiTheme="minorHAnsi"/>
          <w:b/>
          <w:color w:val="4F6228" w:themeColor="accent3" w:themeShade="80"/>
          <w:sz w:val="28"/>
          <w:szCs w:val="28"/>
        </w:rPr>
        <w:lastRenderedPageBreak/>
        <w:t>Purpose</w:t>
      </w:r>
    </w:p>
    <w:p w:rsidR="00F4019E" w:rsidRPr="00A6663E" w:rsidRDefault="00F4019E" w:rsidP="00F4019E">
      <w:pPr>
        <w:rPr>
          <w:rFonts w:asciiTheme="minorHAnsi" w:hAnsiTheme="minorHAnsi"/>
          <w:sz w:val="24"/>
        </w:rPr>
      </w:pPr>
      <w:r>
        <w:rPr>
          <w:rFonts w:asciiTheme="minorHAnsi" w:hAnsiTheme="minorHAnsi"/>
          <w:sz w:val="24"/>
        </w:rPr>
        <w:t>Th</w:t>
      </w:r>
      <w:r w:rsidR="00481C49">
        <w:rPr>
          <w:rFonts w:asciiTheme="minorHAnsi" w:hAnsiTheme="minorHAnsi"/>
          <w:sz w:val="24"/>
        </w:rPr>
        <w:t>is</w:t>
      </w:r>
      <w:r>
        <w:rPr>
          <w:rFonts w:asciiTheme="minorHAnsi" w:hAnsiTheme="minorHAnsi"/>
          <w:sz w:val="24"/>
        </w:rPr>
        <w:t xml:space="preserve"> exercise</w:t>
      </w:r>
      <w:r w:rsidRPr="00A6663E">
        <w:rPr>
          <w:rFonts w:asciiTheme="minorHAnsi" w:hAnsiTheme="minorHAnsi"/>
          <w:sz w:val="24"/>
        </w:rPr>
        <w:t xml:space="preserve"> will test the capacity of the MISNS SharePoint Site to request Strategic National Stockpile (SNS) resources,</w:t>
      </w:r>
      <w:r w:rsidR="00481C49">
        <w:rPr>
          <w:rFonts w:asciiTheme="minorHAnsi" w:hAnsiTheme="minorHAnsi"/>
          <w:sz w:val="24"/>
        </w:rPr>
        <w:t xml:space="preserve"> and</w:t>
      </w:r>
      <w:r w:rsidRPr="00A6663E">
        <w:rPr>
          <w:rFonts w:asciiTheme="minorHAnsi" w:hAnsiTheme="minorHAnsi"/>
          <w:sz w:val="24"/>
        </w:rPr>
        <w:t xml:space="preserve"> provid</w:t>
      </w:r>
      <w:r w:rsidR="00481C49">
        <w:rPr>
          <w:rFonts w:asciiTheme="minorHAnsi" w:hAnsiTheme="minorHAnsi"/>
          <w:sz w:val="24"/>
        </w:rPr>
        <w:t xml:space="preserve">e </w:t>
      </w:r>
      <w:r w:rsidRPr="00A6663E">
        <w:rPr>
          <w:rFonts w:asciiTheme="minorHAnsi" w:hAnsiTheme="minorHAnsi"/>
          <w:sz w:val="24"/>
        </w:rPr>
        <w:t xml:space="preserve">health departments and </w:t>
      </w:r>
      <w:r w:rsidR="00E0098F">
        <w:rPr>
          <w:rFonts w:asciiTheme="minorHAnsi" w:hAnsiTheme="minorHAnsi"/>
          <w:sz w:val="24"/>
        </w:rPr>
        <w:t>hospitals</w:t>
      </w:r>
      <w:r w:rsidR="00481C49">
        <w:rPr>
          <w:rFonts w:asciiTheme="minorHAnsi" w:hAnsiTheme="minorHAnsi"/>
          <w:sz w:val="24"/>
        </w:rPr>
        <w:t xml:space="preserve"> </w:t>
      </w:r>
      <w:r w:rsidRPr="00A6663E">
        <w:rPr>
          <w:rFonts w:asciiTheme="minorHAnsi" w:hAnsiTheme="minorHAnsi"/>
          <w:sz w:val="24"/>
        </w:rPr>
        <w:t>the opportunity to demonstrate proficiency in this process. The regional Medical Coordination Center (MCC), local public health, local emergency management, Michigan State Police (MSP) – Emergency Management Hom</w:t>
      </w:r>
      <w:r w:rsidR="00A86473">
        <w:rPr>
          <w:rFonts w:asciiTheme="minorHAnsi" w:hAnsiTheme="minorHAnsi"/>
          <w:sz w:val="24"/>
        </w:rPr>
        <w:t>eland Security Division (EMHSD)</w:t>
      </w:r>
      <w:r w:rsidRPr="00A6663E">
        <w:rPr>
          <w:rFonts w:asciiTheme="minorHAnsi" w:hAnsiTheme="minorHAnsi"/>
          <w:sz w:val="24"/>
        </w:rPr>
        <w:t xml:space="preserve"> District Coordinators, and the Community Health Emergency Coordination Center (CHECC) will have an opportunity to be notified and review MISNS request information.</w:t>
      </w:r>
    </w:p>
    <w:p w:rsidR="00F4019E" w:rsidRPr="0032449F" w:rsidRDefault="00F4019E" w:rsidP="00F4019E">
      <w:pPr>
        <w:rPr>
          <w:rFonts w:asciiTheme="minorHAnsi" w:hAnsiTheme="minorHAnsi"/>
        </w:rPr>
      </w:pPr>
    </w:p>
    <w:p w:rsidR="00F4019E" w:rsidRPr="00AC2808" w:rsidRDefault="00F4019E" w:rsidP="00AC2808">
      <w:pPr>
        <w:pStyle w:val="Heading2"/>
        <w:spacing w:after="60"/>
        <w:rPr>
          <w:color w:val="4F6228" w:themeColor="accent3" w:themeShade="80"/>
          <w:sz w:val="28"/>
        </w:rPr>
      </w:pPr>
      <w:bookmarkStart w:id="2" w:name="_Toc476130680"/>
      <w:r w:rsidRPr="00AC2808">
        <w:rPr>
          <w:color w:val="4F6228" w:themeColor="accent3" w:themeShade="80"/>
          <w:sz w:val="28"/>
        </w:rPr>
        <w:t>Exercise Schedule</w:t>
      </w:r>
      <w:bookmarkEnd w:id="2"/>
    </w:p>
    <w:p w:rsidR="00526E9C" w:rsidRPr="001F69A4" w:rsidRDefault="00F4019E" w:rsidP="00F4019E">
      <w:pPr>
        <w:kinsoku w:val="0"/>
        <w:overflowPunct w:val="0"/>
        <w:spacing w:after="0" w:line="240" w:lineRule="auto"/>
        <w:contextualSpacing/>
        <w:textAlignment w:val="baseline"/>
        <w:rPr>
          <w:rFonts w:asciiTheme="minorHAnsi" w:hAnsiTheme="minorHAnsi"/>
          <w:sz w:val="24"/>
        </w:rPr>
      </w:pPr>
      <w:r w:rsidRPr="006C7BFA">
        <w:rPr>
          <w:rFonts w:asciiTheme="minorHAnsi" w:hAnsiTheme="minorHAnsi"/>
          <w:sz w:val="24"/>
        </w:rPr>
        <w:t>To begin the exercise,</w:t>
      </w:r>
      <w:r w:rsidR="001F69A4" w:rsidRPr="006C7BFA">
        <w:rPr>
          <w:rFonts w:asciiTheme="minorHAnsi" w:hAnsiTheme="minorHAnsi"/>
          <w:sz w:val="24"/>
        </w:rPr>
        <w:t xml:space="preserve"> t</w:t>
      </w:r>
      <w:r w:rsidR="00801B22" w:rsidRPr="006C7BFA">
        <w:rPr>
          <w:rFonts w:asciiTheme="minorHAnsi" w:hAnsiTheme="minorHAnsi"/>
          <w:sz w:val="24"/>
        </w:rPr>
        <w:t xml:space="preserve">he </w:t>
      </w:r>
      <w:r w:rsidR="00FD21E1" w:rsidRPr="006C7BFA">
        <w:rPr>
          <w:rFonts w:asciiTheme="minorHAnsi" w:hAnsiTheme="minorHAnsi"/>
          <w:sz w:val="24"/>
        </w:rPr>
        <w:t>CHECC</w:t>
      </w:r>
      <w:r w:rsidRPr="006C7BFA">
        <w:rPr>
          <w:rFonts w:asciiTheme="minorHAnsi" w:hAnsiTheme="minorHAnsi"/>
          <w:sz w:val="24"/>
        </w:rPr>
        <w:t xml:space="preserve"> SNS Coordinator</w:t>
      </w:r>
      <w:r w:rsidRPr="008475C2">
        <w:rPr>
          <w:rFonts w:asciiTheme="minorHAnsi" w:hAnsiTheme="minorHAnsi"/>
          <w:sz w:val="24"/>
        </w:rPr>
        <w:t xml:space="preserve"> will send a Michigan Health Alert Network (MIHAN) notification to </w:t>
      </w:r>
      <w:r w:rsidR="00D92CB1">
        <w:rPr>
          <w:rFonts w:asciiTheme="minorHAnsi" w:hAnsiTheme="minorHAnsi"/>
          <w:sz w:val="24"/>
        </w:rPr>
        <w:t>the Local Health Department</w:t>
      </w:r>
      <w:r w:rsidR="008A32F2">
        <w:rPr>
          <w:rFonts w:asciiTheme="minorHAnsi" w:hAnsiTheme="minorHAnsi"/>
          <w:sz w:val="24"/>
        </w:rPr>
        <w:t xml:space="preserve"> (LHD)</w:t>
      </w:r>
      <w:r w:rsidR="00481C49">
        <w:rPr>
          <w:rFonts w:asciiTheme="minorHAnsi" w:hAnsiTheme="minorHAnsi"/>
          <w:sz w:val="24"/>
        </w:rPr>
        <w:t xml:space="preserve"> Emergency Preparedness Coordinators, Health Officers, </w:t>
      </w:r>
      <w:r w:rsidR="00D92CB1">
        <w:rPr>
          <w:rFonts w:asciiTheme="minorHAnsi" w:hAnsiTheme="minorHAnsi"/>
          <w:sz w:val="24"/>
        </w:rPr>
        <w:t>and the Healthcare Coalition (HCC) Regional Coordinators</w:t>
      </w:r>
      <w:r w:rsidR="00481C49">
        <w:rPr>
          <w:rFonts w:asciiTheme="minorHAnsi" w:hAnsiTheme="minorHAnsi"/>
          <w:sz w:val="24"/>
        </w:rPr>
        <w:t xml:space="preserve"> which in turn</w:t>
      </w:r>
      <w:r w:rsidRPr="008475C2">
        <w:rPr>
          <w:rFonts w:asciiTheme="minorHAnsi" w:hAnsiTheme="minorHAnsi"/>
          <w:sz w:val="24"/>
        </w:rPr>
        <w:t xml:space="preserve"> </w:t>
      </w:r>
      <w:r w:rsidR="00D92CB1">
        <w:rPr>
          <w:rFonts w:asciiTheme="minorHAnsi" w:hAnsiTheme="minorHAnsi"/>
          <w:sz w:val="24"/>
        </w:rPr>
        <w:t xml:space="preserve">will notify participating </w:t>
      </w:r>
      <w:r w:rsidR="00E0098F">
        <w:rPr>
          <w:rFonts w:asciiTheme="minorHAnsi" w:hAnsiTheme="minorHAnsi"/>
          <w:sz w:val="24"/>
        </w:rPr>
        <w:t>hospitals</w:t>
      </w:r>
      <w:r w:rsidR="00D92CB1">
        <w:rPr>
          <w:rFonts w:asciiTheme="minorHAnsi" w:hAnsiTheme="minorHAnsi"/>
          <w:sz w:val="24"/>
        </w:rPr>
        <w:t xml:space="preserve"> to </w:t>
      </w:r>
      <w:r w:rsidRPr="008475C2">
        <w:rPr>
          <w:rFonts w:asciiTheme="minorHAnsi" w:hAnsiTheme="minorHAnsi"/>
          <w:sz w:val="24"/>
        </w:rPr>
        <w:t>indicat</w:t>
      </w:r>
      <w:r w:rsidR="00D92CB1">
        <w:rPr>
          <w:rFonts w:asciiTheme="minorHAnsi" w:hAnsiTheme="minorHAnsi"/>
          <w:sz w:val="24"/>
        </w:rPr>
        <w:t>e</w:t>
      </w:r>
      <w:r w:rsidRPr="008475C2">
        <w:rPr>
          <w:rFonts w:asciiTheme="minorHAnsi" w:hAnsiTheme="minorHAnsi"/>
          <w:sz w:val="24"/>
        </w:rPr>
        <w:t xml:space="preserve"> that an initial SNS request has been received by the SEOC and approved</w:t>
      </w:r>
      <w:r>
        <w:rPr>
          <w:rFonts w:asciiTheme="minorHAnsi" w:hAnsiTheme="minorHAnsi"/>
          <w:sz w:val="24"/>
        </w:rPr>
        <w:t xml:space="preserve"> by the</w:t>
      </w:r>
      <w:r w:rsidRPr="008475C2">
        <w:rPr>
          <w:rFonts w:asciiTheme="minorHAnsi" w:hAnsiTheme="minorHAnsi"/>
          <w:sz w:val="24"/>
        </w:rPr>
        <w:t xml:space="preserve"> </w:t>
      </w:r>
      <w:r w:rsidRPr="00847302">
        <w:rPr>
          <w:rFonts w:asciiTheme="minorHAnsi" w:hAnsiTheme="minorHAnsi"/>
          <w:sz w:val="24"/>
        </w:rPr>
        <w:t>CDC D</w:t>
      </w:r>
      <w:r w:rsidR="00710A77">
        <w:rPr>
          <w:rFonts w:asciiTheme="minorHAnsi" w:hAnsiTheme="minorHAnsi"/>
          <w:sz w:val="24"/>
        </w:rPr>
        <w:t xml:space="preserve">ivision of </w:t>
      </w:r>
      <w:r w:rsidRPr="00847302">
        <w:rPr>
          <w:rFonts w:asciiTheme="minorHAnsi" w:hAnsiTheme="minorHAnsi"/>
          <w:sz w:val="24"/>
        </w:rPr>
        <w:t>S</w:t>
      </w:r>
      <w:r w:rsidR="00710A77">
        <w:rPr>
          <w:rFonts w:asciiTheme="minorHAnsi" w:hAnsiTheme="minorHAnsi"/>
          <w:sz w:val="24"/>
        </w:rPr>
        <w:t xml:space="preserve">trategic </w:t>
      </w:r>
      <w:r w:rsidRPr="00847302">
        <w:rPr>
          <w:rFonts w:asciiTheme="minorHAnsi" w:hAnsiTheme="minorHAnsi"/>
          <w:sz w:val="24"/>
        </w:rPr>
        <w:t>N</w:t>
      </w:r>
      <w:r w:rsidR="00710A77">
        <w:rPr>
          <w:rFonts w:asciiTheme="minorHAnsi" w:hAnsiTheme="minorHAnsi"/>
          <w:sz w:val="24"/>
        </w:rPr>
        <w:t xml:space="preserve">ational </w:t>
      </w:r>
      <w:r w:rsidRPr="00847302">
        <w:rPr>
          <w:rFonts w:asciiTheme="minorHAnsi" w:hAnsiTheme="minorHAnsi"/>
          <w:sz w:val="24"/>
        </w:rPr>
        <w:t>S</w:t>
      </w:r>
      <w:r w:rsidR="00710A77">
        <w:rPr>
          <w:rFonts w:asciiTheme="minorHAnsi" w:hAnsiTheme="minorHAnsi"/>
          <w:sz w:val="24"/>
        </w:rPr>
        <w:t>tockpile</w:t>
      </w:r>
      <w:r w:rsidR="00D92CB1">
        <w:rPr>
          <w:rFonts w:asciiTheme="minorHAnsi" w:hAnsiTheme="minorHAnsi"/>
          <w:sz w:val="24"/>
        </w:rPr>
        <w:t xml:space="preserve">. </w:t>
      </w:r>
      <w:r w:rsidRPr="008475C2">
        <w:rPr>
          <w:rFonts w:asciiTheme="minorHAnsi" w:hAnsiTheme="minorHAnsi"/>
          <w:sz w:val="24"/>
        </w:rPr>
        <w:t>Participating organizations will then submit their SNS req</w:t>
      </w:r>
      <w:r w:rsidR="00FD21E1">
        <w:rPr>
          <w:rFonts w:asciiTheme="minorHAnsi" w:hAnsiTheme="minorHAnsi"/>
          <w:sz w:val="24"/>
        </w:rPr>
        <w:t xml:space="preserve">uests according to procedures. </w:t>
      </w:r>
      <w:r w:rsidRPr="008475C2">
        <w:rPr>
          <w:rFonts w:asciiTheme="minorHAnsi" w:hAnsiTheme="minorHAnsi"/>
          <w:sz w:val="24"/>
        </w:rPr>
        <w:t xml:space="preserve">CHECC personnel will process the orders and forward approved </w:t>
      </w:r>
      <w:r>
        <w:rPr>
          <w:rFonts w:asciiTheme="minorHAnsi" w:hAnsiTheme="minorHAnsi"/>
          <w:sz w:val="24"/>
        </w:rPr>
        <w:t xml:space="preserve">SharePoint </w:t>
      </w:r>
      <w:r w:rsidRPr="008475C2">
        <w:rPr>
          <w:rFonts w:asciiTheme="minorHAnsi" w:hAnsiTheme="minorHAnsi"/>
          <w:sz w:val="24"/>
        </w:rPr>
        <w:t xml:space="preserve">SNS requests to the Receipt, Stage, and Store (RSS) </w:t>
      </w:r>
      <w:r>
        <w:rPr>
          <w:rFonts w:asciiTheme="minorHAnsi" w:hAnsiTheme="minorHAnsi"/>
          <w:sz w:val="24"/>
        </w:rPr>
        <w:t xml:space="preserve">for processing. </w:t>
      </w:r>
      <w:r w:rsidRPr="008475C2">
        <w:rPr>
          <w:rFonts w:asciiTheme="minorHAnsi" w:hAnsiTheme="minorHAnsi"/>
          <w:sz w:val="24"/>
        </w:rPr>
        <w:t xml:space="preserve">The RSS will provide notification back to each requesting organization regarding the status and estimated time of arrival for each shipment.  </w:t>
      </w:r>
      <w:r w:rsidR="00D92CB1">
        <w:rPr>
          <w:rFonts w:asciiTheme="minorHAnsi" w:hAnsiTheme="minorHAnsi"/>
          <w:sz w:val="24"/>
        </w:rPr>
        <w:t xml:space="preserve">The CHECC will send notification to the LHDs and HCC Regional Coordinators of end of exercise play. Regional Coordinators will be responsible for notifying </w:t>
      </w:r>
      <w:r w:rsidR="00E0098F">
        <w:rPr>
          <w:rFonts w:asciiTheme="minorHAnsi" w:hAnsiTheme="minorHAnsi"/>
          <w:sz w:val="24"/>
        </w:rPr>
        <w:t>hospitals</w:t>
      </w:r>
      <w:r w:rsidR="00D92CB1">
        <w:rPr>
          <w:rFonts w:asciiTheme="minorHAnsi" w:hAnsiTheme="minorHAnsi"/>
          <w:sz w:val="24"/>
        </w:rPr>
        <w:t xml:space="preserve"> of end of exercise play.</w:t>
      </w:r>
    </w:p>
    <w:p w:rsidR="0083167B" w:rsidRDefault="00526E9C" w:rsidP="00F55E05">
      <w:pPr>
        <w:kinsoku w:val="0"/>
        <w:overflowPunct w:val="0"/>
        <w:spacing w:after="0" w:line="240" w:lineRule="auto"/>
        <w:contextualSpacing/>
        <w:textAlignment w:val="baseline"/>
        <w:rPr>
          <w:rFonts w:asciiTheme="minorHAnsi" w:eastAsia="+mn-ea" w:hAnsiTheme="minorHAnsi" w:cs="+mn-cs"/>
          <w:bCs/>
          <w:color w:val="000000"/>
          <w:sz w:val="24"/>
        </w:rPr>
      </w:pPr>
      <w:r>
        <w:rPr>
          <w:rFonts w:asciiTheme="minorHAnsi" w:eastAsia="+mn-ea" w:hAnsiTheme="minorHAnsi" w:cs="+mn-cs"/>
          <w:bCs/>
          <w:color w:val="000000"/>
          <w:sz w:val="24"/>
        </w:rPr>
        <w:t xml:space="preserve"> </w:t>
      </w:r>
    </w:p>
    <w:p w:rsidR="00F4019E" w:rsidRPr="00A6663E" w:rsidRDefault="009877F2" w:rsidP="00F4019E">
      <w:pPr>
        <w:rPr>
          <w:rFonts w:asciiTheme="minorHAnsi" w:hAnsiTheme="minorHAnsi"/>
          <w:sz w:val="24"/>
        </w:rPr>
      </w:pPr>
      <w:r>
        <w:rPr>
          <w:rFonts w:asciiTheme="minorHAnsi" w:hAnsiTheme="minorHAnsi"/>
          <w:i/>
          <w:sz w:val="24"/>
        </w:rPr>
        <w:t xml:space="preserve"> </w:t>
      </w:r>
      <w:r w:rsidR="00F4019E">
        <w:rPr>
          <w:rFonts w:asciiTheme="minorHAnsi" w:hAnsiTheme="minorHAnsi"/>
          <w:i/>
          <w:sz w:val="24"/>
        </w:rPr>
        <w:t xml:space="preserve"> </w:t>
      </w:r>
      <w:r w:rsidR="00F4019E" w:rsidRPr="00847302">
        <w:rPr>
          <w:rFonts w:asciiTheme="minorHAnsi" w:hAnsiTheme="minorHAnsi"/>
          <w:i/>
          <w:sz w:val="24"/>
        </w:rPr>
        <w:t>Table 1: MISNS Request Exercise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2298"/>
        <w:gridCol w:w="5280"/>
      </w:tblGrid>
      <w:tr w:rsidR="00F4019E" w:rsidRPr="008475C2" w:rsidTr="0060385D">
        <w:trPr>
          <w:cantSplit/>
          <w:tblHeader/>
          <w:jc w:val="center"/>
        </w:trPr>
        <w:tc>
          <w:tcPr>
            <w:tcW w:w="1710" w:type="dxa"/>
            <w:tcBorders>
              <w:top w:val="single" w:sz="12" w:space="0" w:color="000080"/>
              <w:left w:val="single" w:sz="12" w:space="0" w:color="000080"/>
              <w:right w:val="single" w:sz="4" w:space="0" w:color="FFFFFF"/>
            </w:tcBorders>
            <w:shd w:val="clear" w:color="auto" w:fill="17365D" w:themeFill="text2" w:themeFillShade="BF"/>
          </w:tcPr>
          <w:p w:rsidR="00F4019E" w:rsidRPr="008475C2" w:rsidRDefault="00F4019E" w:rsidP="00FC7613">
            <w:pPr>
              <w:spacing w:line="240" w:lineRule="auto"/>
              <w:jc w:val="center"/>
              <w:rPr>
                <w:b/>
              </w:rPr>
            </w:pPr>
            <w:r w:rsidRPr="008475C2">
              <w:rPr>
                <w:b/>
              </w:rPr>
              <w:t>Time</w:t>
            </w:r>
          </w:p>
        </w:tc>
        <w:tc>
          <w:tcPr>
            <w:tcW w:w="2298" w:type="dxa"/>
            <w:tcBorders>
              <w:top w:val="single" w:sz="12" w:space="0" w:color="000080"/>
              <w:left w:val="single" w:sz="4" w:space="0" w:color="FFFFFF"/>
              <w:right w:val="single" w:sz="4" w:space="0" w:color="FFFFFF"/>
            </w:tcBorders>
            <w:shd w:val="clear" w:color="auto" w:fill="17365D" w:themeFill="text2" w:themeFillShade="BF"/>
          </w:tcPr>
          <w:p w:rsidR="00F4019E" w:rsidRPr="008475C2" w:rsidRDefault="00F4019E" w:rsidP="00FC7613">
            <w:pPr>
              <w:spacing w:line="240" w:lineRule="auto"/>
              <w:jc w:val="center"/>
              <w:rPr>
                <w:b/>
              </w:rPr>
            </w:pPr>
            <w:r w:rsidRPr="008475C2">
              <w:rPr>
                <w:b/>
              </w:rPr>
              <w:t>Personnel</w:t>
            </w:r>
          </w:p>
        </w:tc>
        <w:tc>
          <w:tcPr>
            <w:tcW w:w="5280" w:type="dxa"/>
            <w:tcBorders>
              <w:top w:val="single" w:sz="12" w:space="0" w:color="000080"/>
              <w:left w:val="single" w:sz="4" w:space="0" w:color="FFFFFF"/>
              <w:right w:val="single" w:sz="12" w:space="0" w:color="000080"/>
            </w:tcBorders>
            <w:shd w:val="clear" w:color="auto" w:fill="17365D" w:themeFill="text2" w:themeFillShade="BF"/>
          </w:tcPr>
          <w:p w:rsidR="00F4019E" w:rsidRPr="008475C2" w:rsidRDefault="00F4019E" w:rsidP="00FC7613">
            <w:pPr>
              <w:spacing w:line="240" w:lineRule="auto"/>
              <w:jc w:val="center"/>
              <w:rPr>
                <w:b/>
              </w:rPr>
            </w:pPr>
            <w:r w:rsidRPr="008475C2">
              <w:rPr>
                <w:b/>
              </w:rPr>
              <w:t>Expected Action</w:t>
            </w:r>
          </w:p>
        </w:tc>
      </w:tr>
      <w:tr w:rsidR="00F4019E" w:rsidRPr="008475C2" w:rsidTr="0060385D">
        <w:trPr>
          <w:cantSplit/>
          <w:tblHeader/>
          <w:jc w:val="center"/>
        </w:trPr>
        <w:tc>
          <w:tcPr>
            <w:tcW w:w="9288" w:type="dxa"/>
            <w:gridSpan w:val="3"/>
            <w:tcBorders>
              <w:left w:val="single" w:sz="12" w:space="0" w:color="000080"/>
              <w:right w:val="single" w:sz="12" w:space="0" w:color="000080"/>
            </w:tcBorders>
            <w:shd w:val="clear" w:color="auto" w:fill="D6E3BC" w:themeFill="accent3" w:themeFillTint="66"/>
          </w:tcPr>
          <w:p w:rsidR="00F4019E" w:rsidRPr="008475C2" w:rsidRDefault="00F4019E" w:rsidP="00D23CFA">
            <w:pPr>
              <w:spacing w:line="240" w:lineRule="auto"/>
              <w:jc w:val="center"/>
              <w:rPr>
                <w:b/>
              </w:rPr>
            </w:pPr>
            <w:r w:rsidRPr="008475C2">
              <w:rPr>
                <w:b/>
              </w:rPr>
              <w:t xml:space="preserve">March </w:t>
            </w:r>
            <w:r w:rsidR="00D23CFA">
              <w:rPr>
                <w:b/>
              </w:rPr>
              <w:t>22</w:t>
            </w:r>
            <w:r w:rsidRPr="008475C2">
              <w:rPr>
                <w:b/>
              </w:rPr>
              <w:t>, 201</w:t>
            </w:r>
            <w:r w:rsidR="00D23CFA">
              <w:rPr>
                <w:b/>
              </w:rPr>
              <w:t>7</w:t>
            </w:r>
          </w:p>
        </w:tc>
      </w:tr>
      <w:tr w:rsidR="00F4019E" w:rsidRPr="008475C2" w:rsidTr="0060385D">
        <w:trPr>
          <w:cantSplit/>
          <w:jc w:val="center"/>
        </w:trPr>
        <w:tc>
          <w:tcPr>
            <w:tcW w:w="1710" w:type="dxa"/>
            <w:tcBorders>
              <w:left w:val="single" w:sz="12" w:space="0" w:color="000080"/>
            </w:tcBorders>
            <w:shd w:val="clear" w:color="auto" w:fill="auto"/>
          </w:tcPr>
          <w:p w:rsidR="00F4019E" w:rsidRPr="0060385D" w:rsidRDefault="001714FE" w:rsidP="001714FE">
            <w:pPr>
              <w:spacing w:line="240" w:lineRule="auto"/>
              <w:rPr>
                <w:rFonts w:asciiTheme="minorHAnsi" w:hAnsiTheme="minorHAnsi"/>
                <w:sz w:val="24"/>
              </w:rPr>
            </w:pPr>
            <w:r>
              <w:rPr>
                <w:rFonts w:asciiTheme="minorHAnsi" w:hAnsiTheme="minorHAnsi"/>
                <w:sz w:val="24"/>
              </w:rPr>
              <w:t>8</w:t>
            </w:r>
            <w:r w:rsidR="00F4019E" w:rsidRPr="0060385D">
              <w:rPr>
                <w:rFonts w:asciiTheme="minorHAnsi" w:hAnsiTheme="minorHAnsi"/>
                <w:sz w:val="24"/>
              </w:rPr>
              <w:t>:</w:t>
            </w:r>
            <w:r>
              <w:rPr>
                <w:rFonts w:asciiTheme="minorHAnsi" w:hAnsiTheme="minorHAnsi"/>
                <w:sz w:val="24"/>
              </w:rPr>
              <w:t>45</w:t>
            </w:r>
            <w:r w:rsidR="00F4019E" w:rsidRPr="0060385D">
              <w:rPr>
                <w:rFonts w:asciiTheme="minorHAnsi" w:hAnsiTheme="minorHAnsi"/>
                <w:sz w:val="24"/>
              </w:rPr>
              <w:t xml:space="preserve"> AM</w:t>
            </w:r>
          </w:p>
        </w:tc>
        <w:tc>
          <w:tcPr>
            <w:tcW w:w="2298" w:type="dxa"/>
            <w:shd w:val="clear" w:color="auto" w:fill="auto"/>
          </w:tcPr>
          <w:p w:rsidR="00F4019E" w:rsidRPr="0060385D" w:rsidRDefault="00F4019E" w:rsidP="00FC7613">
            <w:pPr>
              <w:spacing w:line="240" w:lineRule="auto"/>
              <w:rPr>
                <w:rFonts w:asciiTheme="minorHAnsi" w:hAnsiTheme="minorHAnsi"/>
                <w:sz w:val="24"/>
              </w:rPr>
            </w:pPr>
          </w:p>
        </w:tc>
        <w:tc>
          <w:tcPr>
            <w:tcW w:w="5280" w:type="dxa"/>
            <w:tcBorders>
              <w:right w:val="single" w:sz="12" w:space="0" w:color="000080"/>
            </w:tcBorders>
            <w:shd w:val="clear" w:color="auto" w:fill="auto"/>
          </w:tcPr>
          <w:p w:rsidR="00F4019E" w:rsidRPr="0060385D" w:rsidRDefault="00F4019E" w:rsidP="00FC7613">
            <w:pPr>
              <w:spacing w:line="240" w:lineRule="auto"/>
              <w:rPr>
                <w:rFonts w:asciiTheme="minorHAnsi" w:hAnsiTheme="minorHAnsi"/>
                <w:sz w:val="24"/>
              </w:rPr>
            </w:pPr>
            <w:r w:rsidRPr="0060385D">
              <w:rPr>
                <w:rFonts w:asciiTheme="minorHAnsi" w:hAnsiTheme="minorHAnsi"/>
                <w:sz w:val="24"/>
              </w:rPr>
              <w:t>Exercise Play Start (STARTEX)</w:t>
            </w:r>
          </w:p>
        </w:tc>
      </w:tr>
      <w:tr w:rsidR="00F4019E" w:rsidRPr="008475C2" w:rsidTr="0060385D">
        <w:trPr>
          <w:cantSplit/>
          <w:jc w:val="center"/>
        </w:trPr>
        <w:tc>
          <w:tcPr>
            <w:tcW w:w="1710" w:type="dxa"/>
            <w:tcBorders>
              <w:left w:val="single" w:sz="12" w:space="0" w:color="000080"/>
            </w:tcBorders>
            <w:shd w:val="clear" w:color="auto" w:fill="auto"/>
          </w:tcPr>
          <w:p w:rsidR="00F4019E" w:rsidRPr="0060385D" w:rsidRDefault="001714FE" w:rsidP="001714FE">
            <w:pPr>
              <w:spacing w:line="240" w:lineRule="auto"/>
              <w:rPr>
                <w:rFonts w:asciiTheme="minorHAnsi" w:hAnsiTheme="minorHAnsi"/>
                <w:sz w:val="24"/>
              </w:rPr>
            </w:pPr>
            <w:r>
              <w:rPr>
                <w:rFonts w:asciiTheme="minorHAnsi" w:hAnsiTheme="minorHAnsi"/>
                <w:sz w:val="24"/>
              </w:rPr>
              <w:t>8:45</w:t>
            </w:r>
            <w:r w:rsidR="00F4019E" w:rsidRPr="0060385D">
              <w:rPr>
                <w:rFonts w:asciiTheme="minorHAnsi" w:hAnsiTheme="minorHAnsi"/>
                <w:sz w:val="24"/>
              </w:rPr>
              <w:t xml:space="preserve"> AM</w:t>
            </w:r>
          </w:p>
        </w:tc>
        <w:tc>
          <w:tcPr>
            <w:tcW w:w="2298" w:type="dxa"/>
            <w:shd w:val="clear" w:color="auto" w:fill="auto"/>
          </w:tcPr>
          <w:p w:rsidR="00F4019E" w:rsidRPr="0060385D" w:rsidRDefault="00F4019E" w:rsidP="00FC7613">
            <w:pPr>
              <w:spacing w:line="240" w:lineRule="auto"/>
              <w:rPr>
                <w:rFonts w:asciiTheme="minorHAnsi" w:hAnsiTheme="minorHAnsi"/>
                <w:sz w:val="24"/>
              </w:rPr>
            </w:pPr>
            <w:r w:rsidRPr="0060385D">
              <w:rPr>
                <w:rFonts w:asciiTheme="minorHAnsi" w:hAnsiTheme="minorHAnsi"/>
                <w:sz w:val="24"/>
              </w:rPr>
              <w:t>CHECC SNS Coordinator</w:t>
            </w:r>
          </w:p>
        </w:tc>
        <w:tc>
          <w:tcPr>
            <w:tcW w:w="5280" w:type="dxa"/>
            <w:tcBorders>
              <w:right w:val="single" w:sz="12" w:space="0" w:color="000080"/>
            </w:tcBorders>
            <w:shd w:val="clear" w:color="auto" w:fill="auto"/>
          </w:tcPr>
          <w:p w:rsidR="00F4019E" w:rsidRPr="0060385D" w:rsidRDefault="00F4019E" w:rsidP="00481C49">
            <w:pPr>
              <w:spacing w:line="240" w:lineRule="auto"/>
              <w:rPr>
                <w:rFonts w:asciiTheme="minorHAnsi" w:hAnsiTheme="minorHAnsi"/>
                <w:sz w:val="24"/>
              </w:rPr>
            </w:pPr>
            <w:r w:rsidRPr="0060385D">
              <w:rPr>
                <w:rFonts w:asciiTheme="minorHAnsi" w:hAnsiTheme="minorHAnsi"/>
                <w:sz w:val="24"/>
              </w:rPr>
              <w:t xml:space="preserve">Send MIHAN alert to notify </w:t>
            </w:r>
            <w:r w:rsidR="00481C49">
              <w:rPr>
                <w:rFonts w:asciiTheme="minorHAnsi" w:hAnsiTheme="minorHAnsi"/>
                <w:sz w:val="24"/>
              </w:rPr>
              <w:t>LHD Emergency Preparedness Coordinators, Health Officers</w:t>
            </w:r>
            <w:r w:rsidR="00D92CB1">
              <w:rPr>
                <w:rFonts w:asciiTheme="minorHAnsi" w:hAnsiTheme="minorHAnsi"/>
                <w:sz w:val="24"/>
              </w:rPr>
              <w:t xml:space="preserve"> and </w:t>
            </w:r>
            <w:r w:rsidR="00481C49">
              <w:rPr>
                <w:rFonts w:asciiTheme="minorHAnsi" w:hAnsiTheme="minorHAnsi"/>
                <w:sz w:val="24"/>
              </w:rPr>
              <w:t>HCC Regional Coordinators</w:t>
            </w:r>
            <w:r w:rsidRPr="0060385D">
              <w:rPr>
                <w:rFonts w:asciiTheme="minorHAnsi" w:hAnsiTheme="minorHAnsi"/>
                <w:sz w:val="24"/>
              </w:rPr>
              <w:t xml:space="preserve"> to send SNS Request forms through the MISNS Request SharePoint Site. </w:t>
            </w:r>
          </w:p>
        </w:tc>
      </w:tr>
      <w:tr w:rsidR="0060385D" w:rsidRPr="008475C2" w:rsidTr="0060385D">
        <w:trPr>
          <w:cantSplit/>
          <w:jc w:val="center"/>
        </w:trPr>
        <w:tc>
          <w:tcPr>
            <w:tcW w:w="1710" w:type="dxa"/>
            <w:vMerge w:val="restart"/>
            <w:tcBorders>
              <w:left w:val="single" w:sz="12" w:space="0" w:color="000080"/>
            </w:tcBorders>
            <w:shd w:val="clear" w:color="auto" w:fill="auto"/>
          </w:tcPr>
          <w:p w:rsidR="001714FE" w:rsidRDefault="0060385D" w:rsidP="00FC7613">
            <w:pPr>
              <w:spacing w:line="240" w:lineRule="auto"/>
              <w:rPr>
                <w:rFonts w:asciiTheme="minorHAnsi" w:hAnsiTheme="minorHAnsi"/>
                <w:sz w:val="24"/>
              </w:rPr>
            </w:pPr>
            <w:r w:rsidRPr="0060385D">
              <w:rPr>
                <w:rFonts w:asciiTheme="minorHAnsi" w:hAnsiTheme="minorHAnsi"/>
                <w:sz w:val="24"/>
              </w:rPr>
              <w:t>9:00 AM</w:t>
            </w:r>
            <w:r w:rsidR="001714FE">
              <w:rPr>
                <w:rFonts w:asciiTheme="minorHAnsi" w:hAnsiTheme="minorHAnsi"/>
                <w:sz w:val="24"/>
              </w:rPr>
              <w:t xml:space="preserve"> – </w:t>
            </w:r>
          </w:p>
          <w:p w:rsidR="0060385D" w:rsidRPr="0060385D" w:rsidRDefault="001714FE" w:rsidP="00FC7613">
            <w:pPr>
              <w:spacing w:line="240" w:lineRule="auto"/>
              <w:rPr>
                <w:rFonts w:asciiTheme="minorHAnsi" w:hAnsiTheme="minorHAnsi"/>
                <w:sz w:val="24"/>
              </w:rPr>
            </w:pPr>
            <w:r>
              <w:rPr>
                <w:rFonts w:asciiTheme="minorHAnsi" w:hAnsiTheme="minorHAnsi"/>
                <w:sz w:val="24"/>
              </w:rPr>
              <w:t>3:00 PM</w:t>
            </w:r>
          </w:p>
        </w:tc>
        <w:tc>
          <w:tcPr>
            <w:tcW w:w="2298" w:type="dxa"/>
            <w:shd w:val="clear" w:color="auto" w:fill="auto"/>
          </w:tcPr>
          <w:p w:rsidR="0060385D" w:rsidRPr="0060385D" w:rsidRDefault="0060385D" w:rsidP="00FC7613">
            <w:pPr>
              <w:spacing w:before="0" w:after="0" w:line="240" w:lineRule="auto"/>
              <w:rPr>
                <w:rFonts w:asciiTheme="minorHAnsi" w:hAnsiTheme="minorHAnsi" w:cs="Arial"/>
                <w:sz w:val="24"/>
              </w:rPr>
            </w:pPr>
            <w:r w:rsidRPr="0060385D">
              <w:rPr>
                <w:rFonts w:asciiTheme="minorHAnsi" w:hAnsiTheme="minorHAnsi" w:cs="Arial"/>
                <w:sz w:val="24"/>
              </w:rPr>
              <w:t>Hospitals/Local Health Departments</w:t>
            </w:r>
          </w:p>
        </w:tc>
        <w:tc>
          <w:tcPr>
            <w:tcW w:w="5280" w:type="dxa"/>
            <w:tcBorders>
              <w:right w:val="single" w:sz="12" w:space="0" w:color="000080"/>
            </w:tcBorders>
            <w:shd w:val="clear" w:color="auto" w:fill="auto"/>
          </w:tcPr>
          <w:p w:rsidR="0060385D" w:rsidRPr="0060385D" w:rsidRDefault="008F74CD" w:rsidP="00FC7613">
            <w:pPr>
              <w:spacing w:before="0" w:after="0" w:line="240" w:lineRule="auto"/>
              <w:rPr>
                <w:rFonts w:asciiTheme="minorHAnsi" w:hAnsiTheme="minorHAnsi" w:cs="Arial"/>
                <w:sz w:val="24"/>
              </w:rPr>
            </w:pPr>
            <w:r>
              <w:rPr>
                <w:rFonts w:asciiTheme="minorHAnsi" w:hAnsiTheme="minorHAnsi" w:cs="Arial"/>
                <w:sz w:val="24"/>
              </w:rPr>
              <w:t>Submit</w:t>
            </w:r>
            <w:r w:rsidR="0060385D" w:rsidRPr="0060385D">
              <w:rPr>
                <w:rFonts w:asciiTheme="minorHAnsi" w:hAnsiTheme="minorHAnsi" w:cs="Arial"/>
                <w:sz w:val="24"/>
              </w:rPr>
              <w:t xml:space="preserve"> MISNS SharePoint requests. </w:t>
            </w:r>
          </w:p>
        </w:tc>
      </w:tr>
      <w:tr w:rsidR="0060385D" w:rsidRPr="008475C2" w:rsidTr="0060385D">
        <w:trPr>
          <w:cantSplit/>
          <w:jc w:val="center"/>
        </w:trPr>
        <w:tc>
          <w:tcPr>
            <w:tcW w:w="1710" w:type="dxa"/>
            <w:vMerge/>
            <w:tcBorders>
              <w:left w:val="single" w:sz="12" w:space="0" w:color="000080"/>
            </w:tcBorders>
            <w:shd w:val="clear" w:color="auto" w:fill="auto"/>
          </w:tcPr>
          <w:p w:rsidR="0060385D" w:rsidRPr="0060385D" w:rsidRDefault="0060385D" w:rsidP="00FC7613">
            <w:pPr>
              <w:spacing w:line="240" w:lineRule="auto"/>
              <w:rPr>
                <w:rFonts w:asciiTheme="minorHAnsi" w:hAnsiTheme="minorHAnsi"/>
                <w:sz w:val="24"/>
              </w:rPr>
            </w:pPr>
          </w:p>
        </w:tc>
        <w:tc>
          <w:tcPr>
            <w:tcW w:w="2298" w:type="dxa"/>
            <w:shd w:val="clear" w:color="auto" w:fill="auto"/>
          </w:tcPr>
          <w:p w:rsidR="0060385D" w:rsidRPr="0060385D" w:rsidRDefault="0060385D" w:rsidP="00FC7613">
            <w:pPr>
              <w:spacing w:line="240" w:lineRule="auto"/>
              <w:rPr>
                <w:rFonts w:asciiTheme="minorHAnsi" w:hAnsiTheme="minorHAnsi"/>
                <w:sz w:val="24"/>
              </w:rPr>
            </w:pPr>
            <w:r w:rsidRPr="0060385D">
              <w:rPr>
                <w:rFonts w:asciiTheme="minorHAnsi" w:hAnsiTheme="minorHAnsi"/>
                <w:sz w:val="24"/>
              </w:rPr>
              <w:t>Regional MCC</w:t>
            </w:r>
          </w:p>
        </w:tc>
        <w:tc>
          <w:tcPr>
            <w:tcW w:w="5280" w:type="dxa"/>
            <w:tcBorders>
              <w:right w:val="single" w:sz="12" w:space="0" w:color="000080"/>
            </w:tcBorders>
            <w:shd w:val="clear" w:color="auto" w:fill="auto"/>
          </w:tcPr>
          <w:p w:rsidR="0060385D" w:rsidRPr="0060385D" w:rsidRDefault="0060385D" w:rsidP="00FC7613">
            <w:pPr>
              <w:spacing w:line="240" w:lineRule="auto"/>
              <w:rPr>
                <w:rFonts w:asciiTheme="minorHAnsi" w:hAnsiTheme="minorHAnsi"/>
                <w:sz w:val="24"/>
              </w:rPr>
            </w:pPr>
            <w:r w:rsidRPr="0060385D">
              <w:rPr>
                <w:rFonts w:asciiTheme="minorHAnsi" w:hAnsiTheme="minorHAnsi"/>
                <w:sz w:val="24"/>
              </w:rPr>
              <w:t>Review hospital MISNS SharePoint requests. Review regional resource availability and assess the need to forward requests to the CHECC.</w:t>
            </w:r>
          </w:p>
        </w:tc>
      </w:tr>
      <w:tr w:rsidR="0060385D" w:rsidRPr="008475C2" w:rsidTr="0060385D">
        <w:trPr>
          <w:cantSplit/>
          <w:trHeight w:val="1270"/>
          <w:jc w:val="center"/>
        </w:trPr>
        <w:tc>
          <w:tcPr>
            <w:tcW w:w="1710" w:type="dxa"/>
            <w:vMerge w:val="restart"/>
            <w:tcBorders>
              <w:left w:val="single" w:sz="12" w:space="0" w:color="000080"/>
            </w:tcBorders>
            <w:shd w:val="clear" w:color="auto" w:fill="auto"/>
          </w:tcPr>
          <w:p w:rsidR="001714FE" w:rsidRDefault="0060385D" w:rsidP="00FC7613">
            <w:pPr>
              <w:spacing w:line="240" w:lineRule="auto"/>
              <w:rPr>
                <w:rFonts w:asciiTheme="minorHAnsi" w:hAnsiTheme="minorHAnsi"/>
                <w:sz w:val="24"/>
              </w:rPr>
            </w:pPr>
            <w:r>
              <w:rPr>
                <w:rFonts w:asciiTheme="minorHAnsi" w:hAnsiTheme="minorHAnsi"/>
                <w:sz w:val="24"/>
              </w:rPr>
              <w:t>9:00 AM</w:t>
            </w:r>
            <w:r w:rsidR="001714FE">
              <w:rPr>
                <w:rFonts w:asciiTheme="minorHAnsi" w:hAnsiTheme="minorHAnsi"/>
                <w:sz w:val="24"/>
              </w:rPr>
              <w:t xml:space="preserve"> –</w:t>
            </w:r>
          </w:p>
          <w:p w:rsidR="0060385D" w:rsidRPr="0060385D" w:rsidRDefault="001714FE" w:rsidP="00FC7613">
            <w:pPr>
              <w:spacing w:line="240" w:lineRule="auto"/>
              <w:rPr>
                <w:rFonts w:asciiTheme="minorHAnsi" w:hAnsiTheme="minorHAnsi"/>
                <w:sz w:val="24"/>
              </w:rPr>
            </w:pPr>
            <w:r>
              <w:rPr>
                <w:rFonts w:asciiTheme="minorHAnsi" w:hAnsiTheme="minorHAnsi"/>
                <w:sz w:val="24"/>
              </w:rPr>
              <w:t>3:00 PM</w:t>
            </w:r>
          </w:p>
        </w:tc>
        <w:tc>
          <w:tcPr>
            <w:tcW w:w="2298" w:type="dxa"/>
            <w:shd w:val="clear" w:color="auto" w:fill="auto"/>
          </w:tcPr>
          <w:p w:rsidR="0060385D" w:rsidRPr="0060385D" w:rsidRDefault="0060385D" w:rsidP="00FC7613">
            <w:pPr>
              <w:spacing w:line="240" w:lineRule="auto"/>
              <w:rPr>
                <w:rFonts w:asciiTheme="minorHAnsi" w:hAnsiTheme="minorHAnsi"/>
                <w:sz w:val="24"/>
              </w:rPr>
            </w:pPr>
            <w:r w:rsidRPr="0060385D">
              <w:rPr>
                <w:rFonts w:asciiTheme="minorHAnsi" w:hAnsiTheme="minorHAnsi"/>
                <w:sz w:val="24"/>
              </w:rPr>
              <w:t>CHECC SNS Coordinator</w:t>
            </w:r>
          </w:p>
        </w:tc>
        <w:tc>
          <w:tcPr>
            <w:tcW w:w="5280" w:type="dxa"/>
            <w:tcBorders>
              <w:right w:val="single" w:sz="12" w:space="0" w:color="000080"/>
            </w:tcBorders>
            <w:shd w:val="clear" w:color="auto" w:fill="auto"/>
          </w:tcPr>
          <w:p w:rsidR="0060385D" w:rsidRPr="0060385D" w:rsidRDefault="0060385D" w:rsidP="00FC7613">
            <w:pPr>
              <w:spacing w:line="240" w:lineRule="auto"/>
              <w:rPr>
                <w:rFonts w:asciiTheme="minorHAnsi" w:hAnsiTheme="minorHAnsi"/>
                <w:sz w:val="24"/>
              </w:rPr>
            </w:pPr>
            <w:r w:rsidRPr="0060385D">
              <w:rPr>
                <w:rFonts w:asciiTheme="minorHAnsi" w:hAnsiTheme="minorHAnsi"/>
                <w:sz w:val="24"/>
              </w:rPr>
              <w:t>Receive SNS requests via the MISNS SharePoint site. Send receipt confirmation message back to requesting agency. Process SNS requests to the RSS.</w:t>
            </w:r>
          </w:p>
        </w:tc>
      </w:tr>
      <w:tr w:rsidR="0060385D" w:rsidRPr="008475C2" w:rsidTr="0060385D">
        <w:trPr>
          <w:cantSplit/>
          <w:jc w:val="center"/>
        </w:trPr>
        <w:tc>
          <w:tcPr>
            <w:tcW w:w="1710" w:type="dxa"/>
            <w:vMerge/>
            <w:tcBorders>
              <w:left w:val="single" w:sz="12" w:space="0" w:color="000080"/>
            </w:tcBorders>
            <w:shd w:val="clear" w:color="auto" w:fill="auto"/>
          </w:tcPr>
          <w:p w:rsidR="0060385D" w:rsidRPr="0060385D" w:rsidRDefault="0060385D" w:rsidP="00FC7613">
            <w:pPr>
              <w:spacing w:line="240" w:lineRule="auto"/>
              <w:rPr>
                <w:rFonts w:asciiTheme="minorHAnsi" w:hAnsiTheme="minorHAnsi"/>
                <w:sz w:val="24"/>
              </w:rPr>
            </w:pPr>
          </w:p>
        </w:tc>
        <w:tc>
          <w:tcPr>
            <w:tcW w:w="2298" w:type="dxa"/>
            <w:shd w:val="clear" w:color="auto" w:fill="auto"/>
          </w:tcPr>
          <w:p w:rsidR="0060385D" w:rsidRPr="0060385D" w:rsidRDefault="0060385D" w:rsidP="00FC7613">
            <w:pPr>
              <w:spacing w:line="240" w:lineRule="auto"/>
              <w:rPr>
                <w:rFonts w:asciiTheme="minorHAnsi" w:hAnsiTheme="minorHAnsi"/>
                <w:sz w:val="24"/>
              </w:rPr>
            </w:pPr>
            <w:r w:rsidRPr="0060385D">
              <w:rPr>
                <w:rFonts w:asciiTheme="minorHAnsi" w:hAnsiTheme="minorHAnsi"/>
                <w:sz w:val="24"/>
              </w:rPr>
              <w:t>RSS Manager</w:t>
            </w:r>
          </w:p>
        </w:tc>
        <w:tc>
          <w:tcPr>
            <w:tcW w:w="5280" w:type="dxa"/>
            <w:tcBorders>
              <w:right w:val="single" w:sz="12" w:space="0" w:color="000080"/>
            </w:tcBorders>
            <w:shd w:val="clear" w:color="auto" w:fill="auto"/>
          </w:tcPr>
          <w:p w:rsidR="0060385D" w:rsidRPr="0060385D" w:rsidRDefault="0060385D" w:rsidP="00FC7613">
            <w:pPr>
              <w:spacing w:line="240" w:lineRule="auto"/>
              <w:rPr>
                <w:rFonts w:asciiTheme="minorHAnsi" w:hAnsiTheme="minorHAnsi"/>
                <w:sz w:val="24"/>
              </w:rPr>
            </w:pPr>
            <w:r w:rsidRPr="0060385D">
              <w:rPr>
                <w:rFonts w:asciiTheme="minorHAnsi" w:hAnsiTheme="minorHAnsi"/>
                <w:sz w:val="24"/>
              </w:rPr>
              <w:t xml:space="preserve">Receive and process SNS requests. Communicate </w:t>
            </w:r>
            <w:smartTag w:uri="urn:schemas-microsoft-com:office:smarttags" w:element="stockticker">
              <w:r w:rsidRPr="0060385D">
                <w:rPr>
                  <w:rFonts w:asciiTheme="minorHAnsi" w:hAnsiTheme="minorHAnsi"/>
                  <w:sz w:val="24"/>
                </w:rPr>
                <w:t>ETA</w:t>
              </w:r>
            </w:smartTag>
            <w:r w:rsidRPr="0060385D">
              <w:rPr>
                <w:rFonts w:asciiTheme="minorHAnsi" w:hAnsiTheme="minorHAnsi"/>
                <w:sz w:val="24"/>
              </w:rPr>
              <w:t xml:space="preserve"> to requesting agency.</w:t>
            </w:r>
          </w:p>
        </w:tc>
      </w:tr>
      <w:tr w:rsidR="00F4019E" w:rsidRPr="008475C2" w:rsidTr="0060385D">
        <w:trPr>
          <w:cantSplit/>
          <w:jc w:val="center"/>
        </w:trPr>
        <w:tc>
          <w:tcPr>
            <w:tcW w:w="1710" w:type="dxa"/>
            <w:tcBorders>
              <w:left w:val="single" w:sz="12" w:space="0" w:color="000080"/>
            </w:tcBorders>
            <w:shd w:val="clear" w:color="auto" w:fill="auto"/>
          </w:tcPr>
          <w:p w:rsidR="00F4019E" w:rsidRPr="0060385D" w:rsidRDefault="00F4019E" w:rsidP="00FC7613">
            <w:pPr>
              <w:spacing w:line="240" w:lineRule="auto"/>
              <w:rPr>
                <w:rFonts w:asciiTheme="minorHAnsi" w:hAnsiTheme="minorHAnsi"/>
                <w:sz w:val="24"/>
              </w:rPr>
            </w:pPr>
            <w:r w:rsidRPr="0060385D">
              <w:rPr>
                <w:rFonts w:asciiTheme="minorHAnsi" w:hAnsiTheme="minorHAnsi"/>
                <w:sz w:val="24"/>
              </w:rPr>
              <w:t>3:00 PM</w:t>
            </w:r>
          </w:p>
        </w:tc>
        <w:tc>
          <w:tcPr>
            <w:tcW w:w="2298" w:type="dxa"/>
            <w:shd w:val="clear" w:color="auto" w:fill="auto"/>
          </w:tcPr>
          <w:p w:rsidR="00F4019E" w:rsidRPr="0060385D" w:rsidRDefault="00F4019E" w:rsidP="00FC7613">
            <w:pPr>
              <w:spacing w:line="240" w:lineRule="auto"/>
              <w:rPr>
                <w:rFonts w:asciiTheme="minorHAnsi" w:hAnsiTheme="minorHAnsi"/>
                <w:sz w:val="24"/>
              </w:rPr>
            </w:pPr>
            <w:r w:rsidRPr="0060385D">
              <w:rPr>
                <w:rFonts w:asciiTheme="minorHAnsi" w:hAnsiTheme="minorHAnsi"/>
                <w:sz w:val="24"/>
              </w:rPr>
              <w:t>CHECC SNS Coordinator</w:t>
            </w:r>
          </w:p>
        </w:tc>
        <w:tc>
          <w:tcPr>
            <w:tcW w:w="5280" w:type="dxa"/>
            <w:tcBorders>
              <w:right w:val="single" w:sz="12" w:space="0" w:color="000080"/>
            </w:tcBorders>
            <w:shd w:val="clear" w:color="auto" w:fill="auto"/>
          </w:tcPr>
          <w:p w:rsidR="00F4019E" w:rsidRPr="0060385D" w:rsidRDefault="00F4019E" w:rsidP="00FC7613">
            <w:pPr>
              <w:spacing w:line="240" w:lineRule="auto"/>
              <w:rPr>
                <w:rFonts w:asciiTheme="minorHAnsi" w:hAnsiTheme="minorHAnsi"/>
                <w:sz w:val="24"/>
              </w:rPr>
            </w:pPr>
            <w:r w:rsidRPr="0060385D">
              <w:rPr>
                <w:rFonts w:asciiTheme="minorHAnsi" w:hAnsiTheme="minorHAnsi"/>
                <w:sz w:val="24"/>
              </w:rPr>
              <w:t>MIHAN alert notification of Exercise Play End (ENDEX).</w:t>
            </w:r>
          </w:p>
        </w:tc>
      </w:tr>
      <w:tr w:rsidR="00F4019E" w:rsidRPr="008475C2" w:rsidTr="008A32F2">
        <w:trPr>
          <w:cantSplit/>
          <w:trHeight w:val="692"/>
          <w:jc w:val="center"/>
        </w:trPr>
        <w:tc>
          <w:tcPr>
            <w:tcW w:w="1710" w:type="dxa"/>
            <w:tcBorders>
              <w:left w:val="single" w:sz="12" w:space="0" w:color="000080"/>
            </w:tcBorders>
            <w:shd w:val="clear" w:color="auto" w:fill="auto"/>
          </w:tcPr>
          <w:p w:rsidR="00F4019E" w:rsidRPr="0060385D" w:rsidRDefault="00F4019E" w:rsidP="00FC7613">
            <w:pPr>
              <w:spacing w:line="240" w:lineRule="auto"/>
              <w:rPr>
                <w:rFonts w:asciiTheme="minorHAnsi" w:hAnsiTheme="minorHAnsi"/>
                <w:sz w:val="24"/>
              </w:rPr>
            </w:pPr>
          </w:p>
        </w:tc>
        <w:tc>
          <w:tcPr>
            <w:tcW w:w="2298" w:type="dxa"/>
            <w:shd w:val="clear" w:color="auto" w:fill="auto"/>
          </w:tcPr>
          <w:p w:rsidR="00F4019E" w:rsidRPr="0060385D" w:rsidRDefault="00F4019E" w:rsidP="00FC7613">
            <w:pPr>
              <w:spacing w:line="240" w:lineRule="auto"/>
              <w:rPr>
                <w:rFonts w:asciiTheme="minorHAnsi" w:hAnsiTheme="minorHAnsi"/>
                <w:sz w:val="24"/>
              </w:rPr>
            </w:pPr>
            <w:r w:rsidRPr="0060385D">
              <w:rPr>
                <w:rFonts w:asciiTheme="minorHAnsi" w:hAnsiTheme="minorHAnsi"/>
                <w:sz w:val="24"/>
              </w:rPr>
              <w:t>Participants</w:t>
            </w:r>
          </w:p>
        </w:tc>
        <w:tc>
          <w:tcPr>
            <w:tcW w:w="5280" w:type="dxa"/>
            <w:tcBorders>
              <w:right w:val="single" w:sz="12" w:space="0" w:color="000080"/>
            </w:tcBorders>
            <w:shd w:val="clear" w:color="auto" w:fill="auto"/>
          </w:tcPr>
          <w:p w:rsidR="008F74CD" w:rsidRPr="008A32F2" w:rsidRDefault="008F74CD" w:rsidP="00FC7613">
            <w:pPr>
              <w:spacing w:line="240" w:lineRule="auto"/>
              <w:rPr>
                <w:rFonts w:asciiTheme="minorHAnsi" w:hAnsiTheme="minorHAnsi" w:cs="Arial"/>
                <w:sz w:val="24"/>
              </w:rPr>
            </w:pPr>
            <w:r w:rsidRPr="008A32F2">
              <w:rPr>
                <w:rFonts w:asciiTheme="minorHAnsi" w:hAnsiTheme="minorHAnsi" w:cs="Arial"/>
                <w:sz w:val="24"/>
              </w:rPr>
              <w:t>Complete participant feedback survey at:</w:t>
            </w:r>
          </w:p>
          <w:p w:rsidR="008A32F2" w:rsidRPr="008A32F2" w:rsidRDefault="00016223" w:rsidP="00FC7613">
            <w:pPr>
              <w:spacing w:line="240" w:lineRule="auto"/>
              <w:rPr>
                <w:rFonts w:asciiTheme="minorHAnsi" w:hAnsiTheme="minorHAnsi"/>
                <w:sz w:val="24"/>
              </w:rPr>
            </w:pPr>
            <w:hyperlink r:id="rId18" w:history="1">
              <w:r w:rsidR="008A32F2" w:rsidRPr="00BB6259">
                <w:rPr>
                  <w:rStyle w:val="Hyperlink"/>
                  <w:rFonts w:asciiTheme="minorHAnsi" w:hAnsiTheme="minorHAnsi"/>
                  <w:sz w:val="24"/>
                </w:rPr>
                <w:t>https://www.surveymonkey.com/r/3YGGRNM</w:t>
              </w:r>
            </w:hyperlink>
          </w:p>
        </w:tc>
      </w:tr>
    </w:tbl>
    <w:p w:rsidR="0083167B" w:rsidRDefault="0083167B" w:rsidP="00F55E05">
      <w:pPr>
        <w:kinsoku w:val="0"/>
        <w:overflowPunct w:val="0"/>
        <w:spacing w:after="0" w:line="240" w:lineRule="auto"/>
        <w:contextualSpacing/>
        <w:textAlignment w:val="baseline"/>
        <w:rPr>
          <w:rFonts w:asciiTheme="minorHAnsi" w:eastAsia="+mn-ea" w:hAnsiTheme="minorHAnsi" w:cs="+mn-cs"/>
          <w:bCs/>
          <w:color w:val="000000"/>
          <w:sz w:val="24"/>
        </w:rPr>
      </w:pPr>
    </w:p>
    <w:p w:rsidR="0011608B" w:rsidRPr="00AC2808" w:rsidRDefault="00F4019E" w:rsidP="00AC2808">
      <w:pPr>
        <w:pStyle w:val="Heading2"/>
        <w:spacing w:after="60"/>
        <w:rPr>
          <w:color w:val="4F6228" w:themeColor="accent3" w:themeShade="80"/>
          <w:sz w:val="28"/>
        </w:rPr>
      </w:pPr>
      <w:bookmarkStart w:id="3" w:name="_Toc476130681"/>
      <w:r w:rsidRPr="00AC2808">
        <w:rPr>
          <w:color w:val="4F6228" w:themeColor="accent3" w:themeShade="80"/>
          <w:sz w:val="28"/>
        </w:rPr>
        <w:t>Exercise Scenario</w:t>
      </w:r>
      <w:bookmarkEnd w:id="3"/>
    </w:p>
    <w:p w:rsidR="009C18AD" w:rsidRDefault="00433054" w:rsidP="009459B9">
      <w:pPr>
        <w:spacing w:before="0" w:after="60" w:line="240" w:lineRule="auto"/>
        <w:rPr>
          <w:rFonts w:asciiTheme="minorHAnsi" w:eastAsia="Calibri" w:hAnsiTheme="minorHAnsi"/>
          <w:sz w:val="24"/>
        </w:rPr>
      </w:pPr>
      <w:r w:rsidRPr="00433054">
        <w:rPr>
          <w:rFonts w:asciiTheme="minorHAnsi" w:hAnsiTheme="minorHAnsi"/>
          <w:b/>
          <w:i/>
          <w:sz w:val="24"/>
        </w:rPr>
        <w:t xml:space="preserve">Please Note: </w:t>
      </w:r>
      <w:r w:rsidRPr="00433054">
        <w:rPr>
          <w:rFonts w:asciiTheme="minorHAnsi" w:hAnsiTheme="minorHAnsi"/>
          <w:i/>
          <w:sz w:val="24"/>
        </w:rPr>
        <w:t>Organizations may modify this scenario</w:t>
      </w:r>
      <w:r w:rsidR="00470C8A">
        <w:rPr>
          <w:rFonts w:asciiTheme="minorHAnsi" w:hAnsiTheme="minorHAnsi"/>
          <w:i/>
          <w:sz w:val="24"/>
        </w:rPr>
        <w:t xml:space="preserve"> or develop a unique scenario</w:t>
      </w:r>
      <w:r w:rsidRPr="00433054">
        <w:rPr>
          <w:rFonts w:asciiTheme="minorHAnsi" w:hAnsiTheme="minorHAnsi"/>
          <w:i/>
          <w:sz w:val="24"/>
        </w:rPr>
        <w:t xml:space="preserve"> to meet </w:t>
      </w:r>
      <w:r w:rsidR="00884A8B">
        <w:rPr>
          <w:rFonts w:asciiTheme="minorHAnsi" w:hAnsiTheme="minorHAnsi"/>
          <w:i/>
          <w:sz w:val="24"/>
        </w:rPr>
        <w:t>specific jurisdictional</w:t>
      </w:r>
      <w:r w:rsidRPr="00433054">
        <w:rPr>
          <w:rFonts w:asciiTheme="minorHAnsi" w:hAnsiTheme="minorHAnsi"/>
          <w:i/>
          <w:sz w:val="24"/>
        </w:rPr>
        <w:t xml:space="preserve"> exercise objectives and goals</w:t>
      </w:r>
      <w:r w:rsidR="00470C8A">
        <w:rPr>
          <w:rFonts w:asciiTheme="minorHAnsi" w:hAnsiTheme="minorHAnsi"/>
          <w:i/>
          <w:sz w:val="24"/>
        </w:rPr>
        <w:t>.</w:t>
      </w:r>
      <w:r w:rsidR="009459B9">
        <w:rPr>
          <w:rFonts w:asciiTheme="minorHAnsi" w:hAnsiTheme="minorHAnsi"/>
          <w:i/>
          <w:sz w:val="24"/>
        </w:rPr>
        <w:br/>
      </w:r>
      <w:r w:rsidR="009459B9">
        <w:rPr>
          <w:rFonts w:asciiTheme="minorHAnsi" w:hAnsiTheme="minorHAnsi"/>
          <w:sz w:val="24"/>
        </w:rPr>
        <w:br/>
      </w:r>
      <w:r w:rsidR="008A32F2">
        <w:rPr>
          <w:rFonts w:asciiTheme="minorHAnsi" w:hAnsiTheme="minorHAnsi"/>
          <w:b/>
          <w:sz w:val="24"/>
        </w:rPr>
        <w:t>March</w:t>
      </w:r>
      <w:r w:rsidR="00884A8B">
        <w:rPr>
          <w:rFonts w:asciiTheme="minorHAnsi" w:hAnsiTheme="minorHAnsi"/>
          <w:b/>
          <w:sz w:val="24"/>
        </w:rPr>
        <w:t xml:space="preserve"> </w:t>
      </w:r>
      <w:r w:rsidR="008A32F2">
        <w:rPr>
          <w:rFonts w:asciiTheme="minorHAnsi" w:hAnsiTheme="minorHAnsi"/>
          <w:b/>
          <w:sz w:val="24"/>
        </w:rPr>
        <w:t>20</w:t>
      </w:r>
      <w:r w:rsidR="009459B9" w:rsidRPr="009459B9">
        <w:rPr>
          <w:rFonts w:asciiTheme="minorHAnsi" w:hAnsiTheme="minorHAnsi"/>
          <w:b/>
          <w:sz w:val="24"/>
        </w:rPr>
        <w:t>, 201</w:t>
      </w:r>
      <w:r w:rsidR="00884A8B">
        <w:rPr>
          <w:rFonts w:asciiTheme="minorHAnsi" w:hAnsiTheme="minorHAnsi"/>
          <w:b/>
          <w:sz w:val="24"/>
        </w:rPr>
        <w:t>8</w:t>
      </w:r>
      <w:r w:rsidR="00884A8B">
        <w:rPr>
          <w:rFonts w:asciiTheme="minorHAnsi" w:eastAsia="Calibri" w:hAnsiTheme="minorHAnsi"/>
          <w:sz w:val="24"/>
        </w:rPr>
        <w:t xml:space="preserve">  </w:t>
      </w:r>
    </w:p>
    <w:p w:rsidR="00D860D0" w:rsidRDefault="00D860D0" w:rsidP="00D860D0">
      <w:pPr>
        <w:spacing w:before="0" w:after="60" w:line="240" w:lineRule="auto"/>
        <w:rPr>
          <w:rFonts w:asciiTheme="minorHAnsi" w:eastAsia="Calibri" w:hAnsiTheme="minorHAnsi"/>
          <w:sz w:val="24"/>
        </w:rPr>
      </w:pPr>
      <w:r>
        <w:rPr>
          <w:rFonts w:asciiTheme="minorHAnsi" w:eastAsia="Calibri" w:hAnsiTheme="minorHAnsi"/>
          <w:sz w:val="24"/>
        </w:rPr>
        <w:t xml:space="preserve">The </w:t>
      </w:r>
      <w:r w:rsidR="00B77A9D" w:rsidRPr="00B77A9D">
        <w:rPr>
          <w:rFonts w:asciiTheme="minorHAnsi" w:eastAsia="Calibri" w:hAnsiTheme="minorHAnsi"/>
          <w:sz w:val="24"/>
        </w:rPr>
        <w:t xml:space="preserve">Michigan Intelligence Operations Center </w:t>
      </w:r>
      <w:r>
        <w:rPr>
          <w:rFonts w:asciiTheme="minorHAnsi" w:eastAsia="Calibri" w:hAnsiTheme="minorHAnsi"/>
          <w:sz w:val="24"/>
        </w:rPr>
        <w:t xml:space="preserve">has sent an informational release </w:t>
      </w:r>
      <w:r w:rsidR="000C751C">
        <w:rPr>
          <w:rFonts w:asciiTheme="minorHAnsi" w:eastAsia="Calibri" w:hAnsiTheme="minorHAnsi"/>
          <w:sz w:val="24"/>
        </w:rPr>
        <w:t>to</w:t>
      </w:r>
      <w:r>
        <w:rPr>
          <w:rFonts w:asciiTheme="minorHAnsi" w:eastAsia="Calibri" w:hAnsiTheme="minorHAnsi"/>
          <w:sz w:val="24"/>
        </w:rPr>
        <w:t xml:space="preserve"> agencies </w:t>
      </w:r>
      <w:r w:rsidR="000C751C">
        <w:rPr>
          <w:rFonts w:asciiTheme="minorHAnsi" w:eastAsia="Calibri" w:hAnsiTheme="minorHAnsi"/>
          <w:sz w:val="24"/>
        </w:rPr>
        <w:t xml:space="preserve">regarding </w:t>
      </w:r>
      <w:r w:rsidR="001E01A7">
        <w:rPr>
          <w:rFonts w:asciiTheme="minorHAnsi" w:eastAsia="Calibri" w:hAnsiTheme="minorHAnsi"/>
          <w:sz w:val="24"/>
        </w:rPr>
        <w:t xml:space="preserve">credible </w:t>
      </w:r>
      <w:r>
        <w:rPr>
          <w:rFonts w:asciiTheme="minorHAnsi" w:eastAsia="Calibri" w:hAnsiTheme="minorHAnsi"/>
          <w:sz w:val="24"/>
        </w:rPr>
        <w:t xml:space="preserve">information </w:t>
      </w:r>
      <w:r w:rsidR="00B77A9D">
        <w:rPr>
          <w:rFonts w:asciiTheme="minorHAnsi" w:eastAsia="Calibri" w:hAnsiTheme="minorHAnsi"/>
          <w:sz w:val="24"/>
        </w:rPr>
        <w:t>on</w:t>
      </w:r>
      <w:r>
        <w:rPr>
          <w:rFonts w:asciiTheme="minorHAnsi" w:eastAsia="Calibri" w:hAnsiTheme="minorHAnsi"/>
          <w:sz w:val="24"/>
        </w:rPr>
        <w:t xml:space="preserve"> a possible widespread aerosolized bioterrorism attack utilizing HVAC systems or outdoor dispersal devices </w:t>
      </w:r>
      <w:r w:rsidR="004734C2">
        <w:rPr>
          <w:rFonts w:asciiTheme="minorHAnsi" w:eastAsia="Calibri" w:hAnsiTheme="minorHAnsi"/>
          <w:sz w:val="24"/>
        </w:rPr>
        <w:t>in</w:t>
      </w:r>
      <w:r>
        <w:rPr>
          <w:rFonts w:asciiTheme="minorHAnsi" w:eastAsia="Calibri" w:hAnsiTheme="minorHAnsi"/>
          <w:sz w:val="24"/>
        </w:rPr>
        <w:t xml:space="preserve"> popular shopping malls and outlets throughout the state. </w:t>
      </w:r>
      <w:r w:rsidR="00470C8A">
        <w:rPr>
          <w:rFonts w:asciiTheme="minorHAnsi" w:eastAsia="Calibri" w:hAnsiTheme="minorHAnsi"/>
          <w:sz w:val="24"/>
        </w:rPr>
        <w:br/>
      </w:r>
    </w:p>
    <w:p w:rsidR="00D860D0" w:rsidRPr="00D860D0" w:rsidRDefault="008A32F2" w:rsidP="00D860D0">
      <w:pPr>
        <w:spacing w:before="0" w:after="60" w:line="240" w:lineRule="auto"/>
        <w:rPr>
          <w:rFonts w:asciiTheme="minorHAnsi" w:eastAsia="Calibri" w:hAnsiTheme="minorHAnsi"/>
          <w:b/>
          <w:sz w:val="24"/>
        </w:rPr>
      </w:pPr>
      <w:r>
        <w:rPr>
          <w:rFonts w:asciiTheme="minorHAnsi" w:eastAsia="Calibri" w:hAnsiTheme="minorHAnsi"/>
          <w:b/>
          <w:sz w:val="24"/>
        </w:rPr>
        <w:t>March 21</w:t>
      </w:r>
      <w:r w:rsidR="00D860D0" w:rsidRPr="00D860D0">
        <w:rPr>
          <w:rFonts w:asciiTheme="minorHAnsi" w:eastAsia="Calibri" w:hAnsiTheme="minorHAnsi"/>
          <w:b/>
          <w:sz w:val="24"/>
        </w:rPr>
        <w:t>, 2018</w:t>
      </w:r>
    </w:p>
    <w:p w:rsidR="00D860D0" w:rsidRDefault="00470C8A" w:rsidP="00D860D0">
      <w:pPr>
        <w:spacing w:before="0" w:after="60" w:line="240" w:lineRule="auto"/>
        <w:rPr>
          <w:rFonts w:asciiTheme="minorHAnsi" w:eastAsia="Calibri" w:hAnsiTheme="minorHAnsi"/>
          <w:sz w:val="24"/>
        </w:rPr>
      </w:pPr>
      <w:r>
        <w:rPr>
          <w:rFonts w:asciiTheme="minorHAnsi" w:eastAsia="Calibri" w:hAnsiTheme="minorHAnsi"/>
          <w:sz w:val="24"/>
        </w:rPr>
        <w:t>Hospitals in your jurisdiction are reporting a sharp increase in patients expressing symptoms that include f</w:t>
      </w:r>
      <w:r w:rsidRPr="00D860D0">
        <w:rPr>
          <w:rFonts w:asciiTheme="minorHAnsi" w:eastAsia="Calibri" w:hAnsiTheme="minorHAnsi"/>
          <w:sz w:val="24"/>
        </w:rPr>
        <w:t>ever and chills</w:t>
      </w:r>
      <w:r>
        <w:rPr>
          <w:rFonts w:asciiTheme="minorHAnsi" w:eastAsia="Calibri" w:hAnsiTheme="minorHAnsi"/>
          <w:sz w:val="24"/>
        </w:rPr>
        <w:t xml:space="preserve">, chest discomfort, shortness of breath, confusion/dizziness and cough. Medications and supplies are beginning to run low. White powder samples found in some HVAC systems resulted in preliminary results of B. </w:t>
      </w:r>
      <w:r w:rsidRPr="00470C8A">
        <w:rPr>
          <w:rFonts w:asciiTheme="minorHAnsi" w:eastAsia="Calibri" w:hAnsiTheme="minorHAnsi"/>
          <w:sz w:val="24"/>
        </w:rPr>
        <w:t>anthracis</w:t>
      </w:r>
      <w:r>
        <w:rPr>
          <w:rFonts w:asciiTheme="minorHAnsi" w:eastAsia="Calibri" w:hAnsiTheme="minorHAnsi"/>
          <w:sz w:val="24"/>
        </w:rPr>
        <w:t>.</w:t>
      </w:r>
    </w:p>
    <w:p w:rsidR="00D860D0" w:rsidRPr="00D860D0" w:rsidRDefault="00D860D0" w:rsidP="00D860D0">
      <w:pPr>
        <w:spacing w:before="0" w:after="60" w:line="240" w:lineRule="auto"/>
        <w:rPr>
          <w:rFonts w:asciiTheme="minorHAnsi" w:eastAsia="Calibri" w:hAnsiTheme="minorHAnsi"/>
          <w:sz w:val="24"/>
        </w:rPr>
      </w:pPr>
    </w:p>
    <w:p w:rsidR="00847302" w:rsidRPr="00F4019E" w:rsidRDefault="00847302" w:rsidP="00F4019E">
      <w:pPr>
        <w:tabs>
          <w:tab w:val="left" w:pos="5310"/>
        </w:tabs>
        <w:rPr>
          <w:rFonts w:asciiTheme="minorHAnsi" w:hAnsiTheme="minorHAnsi"/>
          <w:sz w:val="24"/>
        </w:rPr>
        <w:sectPr w:rsidR="00847302" w:rsidRPr="00F4019E" w:rsidSect="000E30EC">
          <w:headerReference w:type="even" r:id="rId19"/>
          <w:footerReference w:type="even" r:id="rId20"/>
          <w:headerReference w:type="first" r:id="rId21"/>
          <w:footerReference w:type="first" r:id="rId22"/>
          <w:pgSz w:w="12240" w:h="15840" w:code="1"/>
          <w:pgMar w:top="1080" w:right="1440" w:bottom="1080" w:left="1440" w:header="720" w:footer="360" w:gutter="0"/>
          <w:cols w:space="720"/>
          <w:docGrid w:linePitch="360"/>
        </w:sectPr>
      </w:pPr>
    </w:p>
    <w:p w:rsidR="0023135B" w:rsidRPr="00D43A1F" w:rsidRDefault="00D43A1F" w:rsidP="00D43A1F">
      <w:pPr>
        <w:pStyle w:val="Heading1"/>
      </w:pPr>
      <w:bookmarkStart w:id="4" w:name="_Toc476130682"/>
      <w:bookmarkStart w:id="5" w:name="_Toc200421334"/>
      <w:bookmarkStart w:id="6" w:name="_Toc205090582"/>
      <w:r w:rsidRPr="00D43A1F">
        <w:lastRenderedPageBreak/>
        <w:t>Exercise Objectives</w:t>
      </w:r>
      <w:bookmarkEnd w:id="4"/>
    </w:p>
    <w:p w:rsidR="0023135B" w:rsidRPr="0032449F" w:rsidRDefault="0023135B" w:rsidP="0023135B">
      <w:pPr>
        <w:spacing w:before="0" w:after="0" w:line="240" w:lineRule="auto"/>
        <w:rPr>
          <w:rFonts w:asciiTheme="minorHAnsi" w:hAnsiTheme="minorHAnsi" w:cs="Arial"/>
          <w:sz w:val="24"/>
        </w:rPr>
      </w:pPr>
      <w:r w:rsidRPr="0032449F">
        <w:rPr>
          <w:rFonts w:asciiTheme="minorHAnsi" w:hAnsiTheme="minorHAnsi" w:cs="Arial"/>
          <w:sz w:val="24"/>
        </w:rPr>
        <w:t xml:space="preserve">The following </w:t>
      </w:r>
      <w:r w:rsidR="00C12B01" w:rsidRPr="0032449F">
        <w:rPr>
          <w:rFonts w:asciiTheme="minorHAnsi" w:hAnsiTheme="minorHAnsi" w:cs="Arial"/>
          <w:sz w:val="24"/>
        </w:rPr>
        <w:t>core</w:t>
      </w:r>
      <w:r w:rsidRPr="0032449F">
        <w:rPr>
          <w:rFonts w:asciiTheme="minorHAnsi" w:hAnsiTheme="minorHAnsi" w:cs="Arial"/>
          <w:sz w:val="24"/>
        </w:rPr>
        <w:t xml:space="preserve"> objectives have been developed by the exercise planning team </w:t>
      </w:r>
      <w:r w:rsidR="00A3183B" w:rsidRPr="0032449F">
        <w:rPr>
          <w:rFonts w:asciiTheme="minorHAnsi" w:hAnsiTheme="minorHAnsi" w:cs="Arial"/>
          <w:sz w:val="24"/>
        </w:rPr>
        <w:t>to be tested in the</w:t>
      </w:r>
      <w:r w:rsidRPr="0032449F">
        <w:rPr>
          <w:rFonts w:asciiTheme="minorHAnsi" w:hAnsiTheme="minorHAnsi"/>
        </w:rPr>
        <w:t xml:space="preserve"> </w:t>
      </w:r>
      <w:r w:rsidR="00D763E9">
        <w:rPr>
          <w:rFonts w:asciiTheme="minorHAnsi" w:hAnsiTheme="minorHAnsi" w:cs="Arial"/>
          <w:sz w:val="24"/>
        </w:rPr>
        <w:t>BP</w:t>
      </w:r>
      <w:r w:rsidR="00D613A2">
        <w:rPr>
          <w:rFonts w:asciiTheme="minorHAnsi" w:hAnsiTheme="minorHAnsi" w:cs="Arial"/>
          <w:sz w:val="24"/>
        </w:rPr>
        <w:t>1</w:t>
      </w:r>
      <w:r w:rsidR="00327EB0" w:rsidRPr="00327EB0">
        <w:rPr>
          <w:rFonts w:asciiTheme="minorHAnsi" w:hAnsiTheme="minorHAnsi" w:cs="Arial"/>
          <w:sz w:val="24"/>
        </w:rPr>
        <w:t xml:space="preserve"> 201</w:t>
      </w:r>
      <w:r w:rsidR="00D613A2">
        <w:rPr>
          <w:rFonts w:asciiTheme="minorHAnsi" w:hAnsiTheme="minorHAnsi" w:cs="Arial"/>
          <w:sz w:val="24"/>
        </w:rPr>
        <w:t>8</w:t>
      </w:r>
      <w:r w:rsidR="00327EB0" w:rsidRPr="00327EB0">
        <w:rPr>
          <w:rFonts w:asciiTheme="minorHAnsi" w:hAnsiTheme="minorHAnsi" w:cs="Arial"/>
          <w:sz w:val="24"/>
        </w:rPr>
        <w:t xml:space="preserve"> MISNS SharePoint Site Exercise</w:t>
      </w:r>
      <w:r w:rsidRPr="0032449F">
        <w:rPr>
          <w:rFonts w:asciiTheme="minorHAnsi" w:hAnsiTheme="minorHAnsi" w:cs="Arial"/>
          <w:sz w:val="24"/>
        </w:rPr>
        <w:t xml:space="preserve">. Table 1 </w:t>
      </w:r>
      <w:r w:rsidR="00A3183B" w:rsidRPr="0032449F">
        <w:rPr>
          <w:rFonts w:asciiTheme="minorHAnsi" w:hAnsiTheme="minorHAnsi" w:cs="Arial"/>
          <w:sz w:val="24"/>
        </w:rPr>
        <w:t>aligns the</w:t>
      </w:r>
      <w:r w:rsidRPr="0032449F">
        <w:rPr>
          <w:rFonts w:asciiTheme="minorHAnsi" w:hAnsiTheme="minorHAnsi" w:cs="Arial"/>
          <w:sz w:val="24"/>
        </w:rPr>
        <w:t xml:space="preserve"> H</w:t>
      </w:r>
      <w:r w:rsidR="00FD21E1">
        <w:rPr>
          <w:rFonts w:asciiTheme="minorHAnsi" w:hAnsiTheme="minorHAnsi" w:cs="Arial"/>
          <w:sz w:val="24"/>
        </w:rPr>
        <w:t xml:space="preserve">ospital </w:t>
      </w:r>
      <w:r w:rsidRPr="0032449F">
        <w:rPr>
          <w:rFonts w:asciiTheme="minorHAnsi" w:hAnsiTheme="minorHAnsi" w:cs="Arial"/>
          <w:sz w:val="24"/>
        </w:rPr>
        <w:t>P</w:t>
      </w:r>
      <w:r w:rsidR="00FD21E1">
        <w:rPr>
          <w:rFonts w:asciiTheme="minorHAnsi" w:hAnsiTheme="minorHAnsi" w:cs="Arial"/>
          <w:sz w:val="24"/>
        </w:rPr>
        <w:t xml:space="preserve">reparedness </w:t>
      </w:r>
      <w:r w:rsidRPr="0032449F">
        <w:rPr>
          <w:rFonts w:asciiTheme="minorHAnsi" w:hAnsiTheme="minorHAnsi" w:cs="Arial"/>
          <w:sz w:val="24"/>
        </w:rPr>
        <w:t>P</w:t>
      </w:r>
      <w:r w:rsidR="00E0098F">
        <w:rPr>
          <w:rFonts w:asciiTheme="minorHAnsi" w:hAnsiTheme="minorHAnsi" w:cs="Arial"/>
          <w:sz w:val="24"/>
        </w:rPr>
        <w:t>rogram HPP</w:t>
      </w:r>
      <w:r w:rsidRPr="0032449F">
        <w:rPr>
          <w:rFonts w:asciiTheme="minorHAnsi" w:hAnsiTheme="minorHAnsi" w:cs="Arial"/>
          <w:sz w:val="24"/>
        </w:rPr>
        <w:t>/</w:t>
      </w:r>
      <w:r w:rsidR="00E0098F">
        <w:rPr>
          <w:rFonts w:asciiTheme="minorHAnsi" w:hAnsiTheme="minorHAnsi" w:cs="Arial"/>
          <w:sz w:val="24"/>
        </w:rPr>
        <w:t>PHP</w:t>
      </w:r>
      <w:r w:rsidRPr="0032449F">
        <w:rPr>
          <w:rFonts w:asciiTheme="minorHAnsi" w:hAnsiTheme="minorHAnsi" w:cs="Arial"/>
          <w:sz w:val="24"/>
        </w:rPr>
        <w:t xml:space="preserve"> capabilities </w:t>
      </w:r>
      <w:r w:rsidR="009655D7">
        <w:rPr>
          <w:rFonts w:asciiTheme="minorHAnsi" w:hAnsiTheme="minorHAnsi" w:cs="Arial"/>
          <w:sz w:val="24"/>
        </w:rPr>
        <w:t xml:space="preserve">and elements of the Operational Readiness Review (ORR) </w:t>
      </w:r>
      <w:r w:rsidRPr="0032449F">
        <w:rPr>
          <w:rFonts w:asciiTheme="minorHAnsi" w:hAnsiTheme="minorHAnsi" w:cs="Arial"/>
          <w:sz w:val="24"/>
        </w:rPr>
        <w:t>to the objectives of the exercise</w:t>
      </w:r>
      <w:r w:rsidR="00C12B01" w:rsidRPr="0032449F">
        <w:rPr>
          <w:rFonts w:asciiTheme="minorHAnsi" w:hAnsiTheme="minorHAnsi" w:cs="Arial"/>
          <w:sz w:val="24"/>
        </w:rPr>
        <w:t xml:space="preserve"> for each partnering agency</w:t>
      </w:r>
      <w:r w:rsidRPr="0032449F">
        <w:rPr>
          <w:rFonts w:asciiTheme="minorHAnsi" w:hAnsiTheme="minorHAnsi" w:cs="Arial"/>
          <w:sz w:val="24"/>
        </w:rPr>
        <w:t>.</w:t>
      </w:r>
      <w:r w:rsidR="00F77BFE">
        <w:rPr>
          <w:rFonts w:asciiTheme="minorHAnsi" w:hAnsiTheme="minorHAnsi" w:cs="Arial"/>
          <w:sz w:val="24"/>
        </w:rPr>
        <w:t xml:space="preserve"> </w:t>
      </w:r>
      <w:r w:rsidR="00F77BFE" w:rsidRPr="00A24D4F">
        <w:rPr>
          <w:rFonts w:asciiTheme="minorHAnsi" w:hAnsiTheme="minorHAnsi" w:cs="Arial"/>
          <w:b/>
          <w:sz w:val="24"/>
        </w:rPr>
        <w:t>The following objectives were developed for the BETP, DEPR. Organizations may elect to customize additional objectives to meet individual needs</w:t>
      </w:r>
      <w:r w:rsidR="00D763E9" w:rsidRPr="00A24D4F">
        <w:rPr>
          <w:rFonts w:asciiTheme="minorHAnsi" w:hAnsiTheme="minorHAnsi" w:cs="Arial"/>
          <w:b/>
          <w:sz w:val="24"/>
        </w:rPr>
        <w:t xml:space="preserve">. Local Health Departments may elect to test additional objectives listed in Appendix </w:t>
      </w:r>
      <w:r w:rsidR="00FC7613" w:rsidRPr="00A24D4F">
        <w:rPr>
          <w:rFonts w:asciiTheme="minorHAnsi" w:hAnsiTheme="minorHAnsi" w:cs="Arial"/>
          <w:b/>
          <w:sz w:val="24"/>
        </w:rPr>
        <w:t>B</w:t>
      </w:r>
      <w:r w:rsidR="00D763E9" w:rsidRPr="00A24D4F">
        <w:rPr>
          <w:rFonts w:asciiTheme="minorHAnsi" w:hAnsiTheme="minorHAnsi" w:cs="Arial"/>
          <w:b/>
          <w:sz w:val="24"/>
        </w:rPr>
        <w:t>.</w:t>
      </w:r>
      <w:r w:rsidR="00D763E9">
        <w:rPr>
          <w:rFonts w:asciiTheme="minorHAnsi" w:hAnsiTheme="minorHAnsi" w:cs="Arial"/>
          <w:b/>
          <w:sz w:val="24"/>
        </w:rPr>
        <w:t xml:space="preserve"> </w:t>
      </w:r>
    </w:p>
    <w:p w:rsidR="0023135B" w:rsidRPr="0032449F" w:rsidRDefault="0023135B" w:rsidP="0023135B">
      <w:pPr>
        <w:spacing w:before="0" w:after="0" w:line="240" w:lineRule="auto"/>
        <w:rPr>
          <w:rFonts w:asciiTheme="minorHAnsi" w:hAnsiTheme="minorHAnsi" w:cs="Arial"/>
          <w:sz w:val="24"/>
        </w:rPr>
      </w:pPr>
    </w:p>
    <w:p w:rsidR="00E2380C" w:rsidRPr="0032449F" w:rsidRDefault="00E2380C" w:rsidP="0023135B">
      <w:pPr>
        <w:spacing w:before="0" w:after="0" w:line="240" w:lineRule="auto"/>
        <w:rPr>
          <w:rFonts w:asciiTheme="minorHAnsi" w:hAnsiTheme="minorHAnsi" w:cs="Arial"/>
          <w:i/>
          <w:sz w:val="24"/>
        </w:rPr>
      </w:pPr>
      <w:r w:rsidRPr="0032449F">
        <w:rPr>
          <w:rFonts w:asciiTheme="minorHAnsi" w:hAnsiTheme="minorHAnsi" w:cs="Arial"/>
          <w:i/>
          <w:sz w:val="24"/>
        </w:rPr>
        <w:t>Table 1: Exercise Capabilities and Objectives</w:t>
      </w:r>
      <w:r w:rsidR="00D613A2">
        <w:rPr>
          <w:rFonts w:asciiTheme="minorHAnsi" w:hAnsiTheme="minorHAnsi" w:cs="Arial"/>
          <w:i/>
          <w:sz w:val="24"/>
        </w:rPr>
        <w:t xml:space="preserve"> </w:t>
      </w:r>
    </w:p>
    <w:tbl>
      <w:tblPr>
        <w:tblStyle w:val="TableGrid15"/>
        <w:tblW w:w="13680" w:type="dxa"/>
        <w:jc w:val="center"/>
        <w:tblLayout w:type="fixed"/>
        <w:tblLook w:val="04A0" w:firstRow="1" w:lastRow="0" w:firstColumn="1" w:lastColumn="0" w:noHBand="0" w:noVBand="1"/>
      </w:tblPr>
      <w:tblGrid>
        <w:gridCol w:w="1800"/>
        <w:gridCol w:w="1890"/>
        <w:gridCol w:w="9990"/>
      </w:tblGrid>
      <w:tr w:rsidR="0073305C" w:rsidRPr="0032449F" w:rsidTr="00A24D4F">
        <w:trPr>
          <w:trHeight w:val="432"/>
          <w:tblHeader/>
          <w:jc w:val="center"/>
        </w:trPr>
        <w:tc>
          <w:tcPr>
            <w:tcW w:w="1800" w:type="dxa"/>
            <w:shd w:val="clear" w:color="auto" w:fill="365F91" w:themeFill="accent1" w:themeFillShade="BF"/>
            <w:tcMar>
              <w:top w:w="58" w:type="dxa"/>
              <w:left w:w="115" w:type="dxa"/>
              <w:bottom w:w="58" w:type="dxa"/>
              <w:right w:w="115" w:type="dxa"/>
            </w:tcMar>
            <w:vAlign w:val="center"/>
          </w:tcPr>
          <w:p w:rsidR="0073305C" w:rsidRPr="0032449F" w:rsidRDefault="00E0098F" w:rsidP="0073305C">
            <w:pPr>
              <w:spacing w:before="0" w:after="0" w:line="240" w:lineRule="auto"/>
              <w:jc w:val="center"/>
              <w:rPr>
                <w:rFonts w:asciiTheme="minorHAnsi" w:hAnsiTheme="minorHAnsi"/>
                <w:b/>
                <w:color w:val="FFFFFF"/>
                <w:sz w:val="24"/>
              </w:rPr>
            </w:pPr>
            <w:r>
              <w:rPr>
                <w:rFonts w:asciiTheme="minorHAnsi" w:hAnsiTheme="minorHAnsi"/>
                <w:b/>
                <w:color w:val="FFFFFF"/>
                <w:sz w:val="24"/>
              </w:rPr>
              <w:t>HPP/PH</w:t>
            </w:r>
            <w:r w:rsidR="0073305C" w:rsidRPr="0032449F">
              <w:rPr>
                <w:rFonts w:asciiTheme="minorHAnsi" w:hAnsiTheme="minorHAnsi"/>
                <w:b/>
                <w:color w:val="FFFFFF"/>
                <w:sz w:val="24"/>
              </w:rPr>
              <w:t>P Capability</w:t>
            </w:r>
          </w:p>
        </w:tc>
        <w:tc>
          <w:tcPr>
            <w:tcW w:w="1890" w:type="dxa"/>
            <w:shd w:val="clear" w:color="auto" w:fill="365F91" w:themeFill="accent1" w:themeFillShade="BF"/>
            <w:tcMar>
              <w:top w:w="58" w:type="dxa"/>
              <w:left w:w="115" w:type="dxa"/>
              <w:bottom w:w="58" w:type="dxa"/>
              <w:right w:w="115" w:type="dxa"/>
            </w:tcMar>
            <w:vAlign w:val="center"/>
          </w:tcPr>
          <w:p w:rsidR="0073305C" w:rsidRPr="0032449F" w:rsidRDefault="00847302" w:rsidP="00350E06">
            <w:pPr>
              <w:spacing w:before="0" w:after="0" w:line="240" w:lineRule="auto"/>
              <w:jc w:val="center"/>
              <w:rPr>
                <w:rFonts w:asciiTheme="minorHAnsi" w:hAnsiTheme="minorHAnsi"/>
                <w:b/>
                <w:color w:val="FFFFFF"/>
                <w:sz w:val="24"/>
              </w:rPr>
            </w:pPr>
            <w:r>
              <w:rPr>
                <w:rFonts w:asciiTheme="minorHAnsi" w:hAnsiTheme="minorHAnsi"/>
                <w:b/>
                <w:color w:val="FFFFFF"/>
                <w:sz w:val="24"/>
              </w:rPr>
              <w:t>Agency</w:t>
            </w:r>
          </w:p>
        </w:tc>
        <w:tc>
          <w:tcPr>
            <w:tcW w:w="9990" w:type="dxa"/>
            <w:shd w:val="clear" w:color="auto" w:fill="365F91" w:themeFill="accent1" w:themeFillShade="BF"/>
            <w:tcMar>
              <w:top w:w="58" w:type="dxa"/>
              <w:left w:w="115" w:type="dxa"/>
              <w:bottom w:w="58" w:type="dxa"/>
              <w:right w:w="115" w:type="dxa"/>
            </w:tcMar>
            <w:vAlign w:val="center"/>
          </w:tcPr>
          <w:p w:rsidR="0073305C" w:rsidRPr="0032449F" w:rsidRDefault="0073305C" w:rsidP="00462776">
            <w:pPr>
              <w:spacing w:before="0" w:after="0" w:line="240" w:lineRule="auto"/>
              <w:jc w:val="center"/>
              <w:rPr>
                <w:rFonts w:asciiTheme="minorHAnsi" w:hAnsiTheme="minorHAnsi"/>
                <w:b/>
                <w:color w:val="FFFFFF"/>
                <w:sz w:val="24"/>
              </w:rPr>
            </w:pPr>
            <w:r w:rsidRPr="0032449F">
              <w:rPr>
                <w:rFonts w:asciiTheme="minorHAnsi" w:hAnsiTheme="minorHAnsi"/>
                <w:b/>
                <w:color w:val="FFFFFF"/>
                <w:sz w:val="24"/>
              </w:rPr>
              <w:t>Objective</w:t>
            </w:r>
            <w:r w:rsidR="00847302">
              <w:rPr>
                <w:rFonts w:asciiTheme="minorHAnsi" w:hAnsiTheme="minorHAnsi"/>
                <w:b/>
                <w:color w:val="FFFFFF"/>
                <w:sz w:val="24"/>
              </w:rPr>
              <w:t>s/Tasks</w:t>
            </w:r>
          </w:p>
        </w:tc>
      </w:tr>
      <w:tr w:rsidR="006E1E8F" w:rsidRPr="0032449F" w:rsidTr="00B5784C">
        <w:trPr>
          <w:trHeight w:val="432"/>
          <w:jc w:val="center"/>
        </w:trPr>
        <w:tc>
          <w:tcPr>
            <w:tcW w:w="1800" w:type="dxa"/>
            <w:shd w:val="clear" w:color="auto" w:fill="EAF1DD" w:themeFill="accent3" w:themeFillTint="33"/>
            <w:tcMar>
              <w:top w:w="58" w:type="dxa"/>
              <w:left w:w="115" w:type="dxa"/>
              <w:bottom w:w="58" w:type="dxa"/>
              <w:right w:w="115" w:type="dxa"/>
            </w:tcMar>
          </w:tcPr>
          <w:p w:rsidR="00B5784C" w:rsidRPr="00656047" w:rsidRDefault="00B5784C" w:rsidP="00B5784C">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 xml:space="preserve">HPP: </w:t>
            </w:r>
          </w:p>
          <w:p w:rsidR="00B5784C" w:rsidRPr="00656047" w:rsidRDefault="00B5784C" w:rsidP="00B5784C">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Health Care and Medical Response Coordination</w:t>
            </w:r>
          </w:p>
          <w:p w:rsidR="00B5784C" w:rsidRDefault="00B5784C" w:rsidP="00B5784C">
            <w:pPr>
              <w:spacing w:before="0" w:after="0" w:line="240" w:lineRule="auto"/>
              <w:rPr>
                <w:rFonts w:asciiTheme="minorHAnsi" w:hAnsiTheme="minorHAnsi"/>
                <w:b/>
                <w:color w:val="4F6228"/>
                <w:sz w:val="24"/>
              </w:rPr>
            </w:pPr>
          </w:p>
          <w:p w:rsidR="00B5784C" w:rsidRPr="00656047" w:rsidRDefault="00E0098F" w:rsidP="00B5784C">
            <w:pPr>
              <w:spacing w:before="0" w:after="0" w:line="240" w:lineRule="auto"/>
              <w:rPr>
                <w:rFonts w:asciiTheme="minorHAnsi" w:hAnsiTheme="minorHAnsi"/>
                <w:b/>
                <w:color w:val="4F6228"/>
                <w:sz w:val="22"/>
                <w:szCs w:val="22"/>
              </w:rPr>
            </w:pPr>
            <w:r>
              <w:rPr>
                <w:rFonts w:asciiTheme="minorHAnsi" w:hAnsiTheme="minorHAnsi"/>
                <w:b/>
                <w:color w:val="4F6228"/>
                <w:sz w:val="22"/>
                <w:szCs w:val="22"/>
              </w:rPr>
              <w:t>PH</w:t>
            </w:r>
            <w:r w:rsidR="00B5784C" w:rsidRPr="00656047">
              <w:rPr>
                <w:rFonts w:asciiTheme="minorHAnsi" w:hAnsiTheme="minorHAnsi"/>
                <w:b/>
                <w:color w:val="4F6228"/>
                <w:sz w:val="22"/>
                <w:szCs w:val="22"/>
              </w:rPr>
              <w:t>P:</w:t>
            </w:r>
          </w:p>
          <w:p w:rsidR="00656047" w:rsidRDefault="006E1E8F" w:rsidP="00B5784C">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Emergency Operations Coordination</w:t>
            </w:r>
          </w:p>
          <w:p w:rsidR="00656047" w:rsidRPr="00656047" w:rsidRDefault="00656047" w:rsidP="00B5784C">
            <w:pPr>
              <w:spacing w:before="0" w:after="0" w:line="240" w:lineRule="auto"/>
              <w:rPr>
                <w:rFonts w:asciiTheme="minorHAnsi" w:hAnsiTheme="minorHAnsi"/>
                <w:color w:val="4F6228"/>
                <w:sz w:val="24"/>
              </w:rPr>
            </w:pPr>
            <w:r>
              <w:rPr>
                <w:rFonts w:asciiTheme="minorHAnsi" w:hAnsiTheme="minorHAnsi"/>
                <w:color w:val="4F6228"/>
                <w:sz w:val="22"/>
                <w:szCs w:val="22"/>
              </w:rPr>
              <w:t>ORR (C3F2)</w:t>
            </w:r>
          </w:p>
        </w:tc>
        <w:tc>
          <w:tcPr>
            <w:tcW w:w="1890" w:type="dxa"/>
            <w:tcMar>
              <w:top w:w="58" w:type="dxa"/>
              <w:left w:w="115" w:type="dxa"/>
              <w:bottom w:w="58" w:type="dxa"/>
              <w:right w:w="115" w:type="dxa"/>
            </w:tcMar>
            <w:vAlign w:val="center"/>
          </w:tcPr>
          <w:p w:rsidR="001F515F" w:rsidRDefault="001F515F" w:rsidP="005C2CEC">
            <w:pPr>
              <w:spacing w:before="0" w:after="0" w:line="240" w:lineRule="auto"/>
              <w:jc w:val="center"/>
              <w:rPr>
                <w:rFonts w:asciiTheme="minorHAnsi" w:hAnsiTheme="minorHAnsi"/>
                <w:sz w:val="24"/>
              </w:rPr>
            </w:pPr>
            <w:r>
              <w:rPr>
                <w:rFonts w:asciiTheme="minorHAnsi" w:hAnsiTheme="minorHAnsi"/>
                <w:sz w:val="24"/>
              </w:rPr>
              <w:t>LHDs</w:t>
            </w:r>
          </w:p>
          <w:p w:rsidR="006E1E8F" w:rsidRDefault="00847302" w:rsidP="005C2CEC">
            <w:pPr>
              <w:spacing w:before="0" w:after="0" w:line="240" w:lineRule="auto"/>
              <w:jc w:val="center"/>
              <w:rPr>
                <w:rFonts w:asciiTheme="minorHAnsi" w:hAnsiTheme="minorHAnsi"/>
                <w:sz w:val="24"/>
              </w:rPr>
            </w:pPr>
            <w:r>
              <w:rPr>
                <w:rFonts w:asciiTheme="minorHAnsi" w:hAnsiTheme="minorHAnsi"/>
                <w:sz w:val="24"/>
              </w:rPr>
              <w:t>MCC</w:t>
            </w:r>
            <w:r w:rsidR="00327EB0">
              <w:rPr>
                <w:rFonts w:asciiTheme="minorHAnsi" w:hAnsiTheme="minorHAnsi"/>
                <w:sz w:val="24"/>
              </w:rPr>
              <w:t>s</w:t>
            </w:r>
          </w:p>
          <w:p w:rsidR="00765DBB" w:rsidRPr="0032449F" w:rsidRDefault="00765DBB" w:rsidP="005C2CEC">
            <w:pPr>
              <w:spacing w:before="0" w:after="0" w:line="240" w:lineRule="auto"/>
              <w:jc w:val="center"/>
              <w:rPr>
                <w:rFonts w:asciiTheme="minorHAnsi" w:hAnsiTheme="minorHAnsi"/>
                <w:sz w:val="24"/>
              </w:rPr>
            </w:pPr>
            <w:r>
              <w:rPr>
                <w:rFonts w:asciiTheme="minorHAnsi" w:hAnsiTheme="minorHAnsi"/>
                <w:sz w:val="24"/>
              </w:rPr>
              <w:t>CHECC</w:t>
            </w:r>
          </w:p>
        </w:tc>
        <w:tc>
          <w:tcPr>
            <w:tcW w:w="9990" w:type="dxa"/>
            <w:tcMar>
              <w:top w:w="58" w:type="dxa"/>
              <w:left w:w="115" w:type="dxa"/>
              <w:bottom w:w="58" w:type="dxa"/>
              <w:right w:w="115" w:type="dxa"/>
            </w:tcMar>
          </w:tcPr>
          <w:p w:rsidR="00765DBB" w:rsidRDefault="00765DBB" w:rsidP="00B5784C">
            <w:pPr>
              <w:spacing w:before="0" w:after="0" w:line="240" w:lineRule="auto"/>
              <w:rPr>
                <w:rFonts w:asciiTheme="minorHAnsi" w:hAnsiTheme="minorHAnsi"/>
                <w:sz w:val="24"/>
              </w:rPr>
            </w:pPr>
            <w:r>
              <w:rPr>
                <w:rFonts w:asciiTheme="minorHAnsi" w:hAnsiTheme="minorHAnsi"/>
                <w:b/>
                <w:sz w:val="24"/>
              </w:rPr>
              <w:t xml:space="preserve">Objective 1: </w:t>
            </w:r>
            <w:r>
              <w:rPr>
                <w:rFonts w:asciiTheme="minorHAnsi" w:hAnsiTheme="minorHAnsi"/>
                <w:sz w:val="24"/>
              </w:rPr>
              <w:t xml:space="preserve">The CHECC will send a Michigan Health Alert Network (MIHAN) notification to all </w:t>
            </w:r>
            <w:r w:rsidR="00B5784C">
              <w:rPr>
                <w:rFonts w:asciiTheme="minorHAnsi" w:hAnsiTheme="minorHAnsi"/>
                <w:sz w:val="24"/>
              </w:rPr>
              <w:t xml:space="preserve">LHDs </w:t>
            </w:r>
            <w:r>
              <w:rPr>
                <w:rFonts w:asciiTheme="minorHAnsi" w:hAnsiTheme="minorHAnsi"/>
                <w:sz w:val="24"/>
              </w:rPr>
              <w:t xml:space="preserve">and </w:t>
            </w:r>
            <w:r w:rsidR="00B5784C">
              <w:rPr>
                <w:rFonts w:asciiTheme="minorHAnsi" w:hAnsiTheme="minorHAnsi"/>
                <w:sz w:val="24"/>
              </w:rPr>
              <w:t>Medical Coordination Centers (MCCs)</w:t>
            </w:r>
            <w:r w:rsidR="008C7E5E">
              <w:rPr>
                <w:rFonts w:asciiTheme="minorHAnsi" w:hAnsiTheme="minorHAnsi"/>
                <w:sz w:val="24"/>
              </w:rPr>
              <w:t>.</w:t>
            </w:r>
          </w:p>
          <w:p w:rsidR="008C7E5E" w:rsidRDefault="008C7E5E" w:rsidP="00B5784C">
            <w:pPr>
              <w:spacing w:before="0" w:after="0" w:line="240" w:lineRule="auto"/>
              <w:ind w:firstLine="510"/>
              <w:rPr>
                <w:rFonts w:asciiTheme="minorHAnsi" w:hAnsiTheme="minorHAnsi"/>
                <w:sz w:val="24"/>
              </w:rPr>
            </w:pPr>
            <w:r w:rsidRPr="00A94E68">
              <w:rPr>
                <w:rFonts w:asciiTheme="minorHAnsi" w:hAnsiTheme="minorHAnsi"/>
                <w:b/>
                <w:sz w:val="24"/>
              </w:rPr>
              <w:t>Task</w:t>
            </w:r>
            <w:r>
              <w:rPr>
                <w:rFonts w:asciiTheme="minorHAnsi" w:hAnsiTheme="minorHAnsi"/>
                <w:sz w:val="24"/>
              </w:rPr>
              <w:t xml:space="preserve">: Notify </w:t>
            </w:r>
            <w:r w:rsidR="00FD3DBA">
              <w:rPr>
                <w:rFonts w:asciiTheme="minorHAnsi" w:hAnsiTheme="minorHAnsi"/>
                <w:sz w:val="24"/>
              </w:rPr>
              <w:t>LHDs and Regional Coordinators</w:t>
            </w:r>
            <w:r>
              <w:rPr>
                <w:rFonts w:asciiTheme="minorHAnsi" w:hAnsiTheme="minorHAnsi"/>
                <w:sz w:val="24"/>
              </w:rPr>
              <w:t xml:space="preserve"> that an initial SNS request has been received.</w:t>
            </w:r>
            <w:r w:rsidR="003823F3">
              <w:rPr>
                <w:rFonts w:asciiTheme="minorHAnsi" w:hAnsiTheme="minorHAnsi"/>
                <w:sz w:val="24"/>
              </w:rPr>
              <w:t xml:space="preserve"> </w:t>
            </w:r>
          </w:p>
          <w:p w:rsidR="00FD3DBA" w:rsidRDefault="00FD3DBA" w:rsidP="00B5784C">
            <w:pPr>
              <w:spacing w:before="0" w:after="0" w:line="240" w:lineRule="auto"/>
              <w:ind w:firstLine="510"/>
              <w:rPr>
                <w:rFonts w:asciiTheme="minorHAnsi" w:hAnsiTheme="minorHAnsi"/>
                <w:b/>
                <w:sz w:val="24"/>
              </w:rPr>
            </w:pPr>
          </w:p>
          <w:p w:rsidR="00F11B18" w:rsidRDefault="008C7E5E" w:rsidP="00B5784C">
            <w:pPr>
              <w:spacing w:before="0" w:after="0" w:line="240" w:lineRule="auto"/>
              <w:ind w:firstLine="510"/>
              <w:rPr>
                <w:rFonts w:asciiTheme="minorHAnsi" w:hAnsiTheme="minorHAnsi"/>
                <w:sz w:val="24"/>
              </w:rPr>
            </w:pPr>
            <w:r w:rsidRPr="00A94E68">
              <w:rPr>
                <w:rFonts w:asciiTheme="minorHAnsi" w:hAnsiTheme="minorHAnsi"/>
                <w:b/>
                <w:sz w:val="24"/>
              </w:rPr>
              <w:t>Task:</w:t>
            </w:r>
            <w:r>
              <w:rPr>
                <w:rFonts w:asciiTheme="minorHAnsi" w:hAnsiTheme="minorHAnsi"/>
                <w:sz w:val="24"/>
              </w:rPr>
              <w:t xml:space="preserve"> </w:t>
            </w:r>
            <w:r w:rsidR="00F11B18">
              <w:rPr>
                <w:rFonts w:asciiTheme="minorHAnsi" w:hAnsiTheme="minorHAnsi"/>
                <w:sz w:val="24"/>
              </w:rPr>
              <w:t>If applicable, n</w:t>
            </w:r>
            <w:r>
              <w:rPr>
                <w:rFonts w:asciiTheme="minorHAnsi" w:hAnsiTheme="minorHAnsi"/>
                <w:sz w:val="24"/>
              </w:rPr>
              <w:t xml:space="preserve">otify partners of technical issues </w:t>
            </w:r>
            <w:r w:rsidR="00A94E68">
              <w:rPr>
                <w:rFonts w:asciiTheme="minorHAnsi" w:hAnsiTheme="minorHAnsi"/>
                <w:sz w:val="24"/>
              </w:rPr>
              <w:t>preventing critical use of system.</w:t>
            </w:r>
          </w:p>
          <w:p w:rsidR="008C7E5E" w:rsidRDefault="008C7E5E" w:rsidP="00B5784C">
            <w:pPr>
              <w:spacing w:before="0" w:after="0" w:line="240" w:lineRule="auto"/>
              <w:ind w:firstLine="510"/>
              <w:rPr>
                <w:rFonts w:asciiTheme="minorHAnsi" w:hAnsiTheme="minorHAnsi"/>
                <w:sz w:val="24"/>
              </w:rPr>
            </w:pPr>
            <w:r w:rsidRPr="00A94E68">
              <w:rPr>
                <w:rFonts w:asciiTheme="minorHAnsi" w:hAnsiTheme="minorHAnsi"/>
                <w:b/>
                <w:sz w:val="24"/>
              </w:rPr>
              <w:t>Measure:</w:t>
            </w:r>
            <w:r>
              <w:rPr>
                <w:rFonts w:asciiTheme="minorHAnsi" w:hAnsiTheme="minorHAnsi"/>
                <w:sz w:val="24"/>
              </w:rPr>
              <w:t xml:space="preserve"> Percentage of LHDs and </w:t>
            </w:r>
            <w:r w:rsidR="00FD3DBA">
              <w:rPr>
                <w:rFonts w:asciiTheme="minorHAnsi" w:hAnsiTheme="minorHAnsi"/>
                <w:sz w:val="24"/>
              </w:rPr>
              <w:t>Regional Coordinators</w:t>
            </w:r>
            <w:r>
              <w:rPr>
                <w:rFonts w:asciiTheme="minorHAnsi" w:hAnsiTheme="minorHAnsi"/>
                <w:sz w:val="24"/>
              </w:rPr>
              <w:t xml:space="preserve"> that </w:t>
            </w:r>
            <w:r w:rsidR="00A94E68">
              <w:rPr>
                <w:rFonts w:asciiTheme="minorHAnsi" w:hAnsiTheme="minorHAnsi"/>
                <w:sz w:val="24"/>
              </w:rPr>
              <w:t xml:space="preserve">are able to </w:t>
            </w:r>
            <w:r>
              <w:rPr>
                <w:rFonts w:asciiTheme="minorHAnsi" w:hAnsiTheme="minorHAnsi"/>
                <w:sz w:val="24"/>
              </w:rPr>
              <w:t>respond to the alert.</w:t>
            </w:r>
          </w:p>
          <w:p w:rsidR="00765DBB" w:rsidRPr="000E30EC" w:rsidRDefault="00A94E68" w:rsidP="00B5784C">
            <w:pPr>
              <w:spacing w:before="0" w:after="0" w:line="240" w:lineRule="auto"/>
              <w:ind w:firstLine="510"/>
              <w:rPr>
                <w:rFonts w:asciiTheme="minorHAnsi" w:hAnsiTheme="minorHAnsi"/>
                <w:sz w:val="24"/>
              </w:rPr>
            </w:pPr>
            <w:r w:rsidRPr="00A94E68">
              <w:rPr>
                <w:rFonts w:asciiTheme="minorHAnsi" w:hAnsiTheme="minorHAnsi"/>
                <w:b/>
                <w:sz w:val="24"/>
              </w:rPr>
              <w:t>Measure:</w:t>
            </w:r>
            <w:r>
              <w:rPr>
                <w:rFonts w:asciiTheme="minorHAnsi" w:hAnsiTheme="minorHAnsi"/>
                <w:sz w:val="24"/>
              </w:rPr>
              <w:t xml:space="preserve"> MIHAN groups are current.</w:t>
            </w:r>
          </w:p>
        </w:tc>
      </w:tr>
      <w:tr w:rsidR="009655D7" w:rsidRPr="0032449F" w:rsidTr="00F93CD2">
        <w:trPr>
          <w:trHeight w:val="1219"/>
          <w:jc w:val="center"/>
        </w:trPr>
        <w:tc>
          <w:tcPr>
            <w:tcW w:w="1800" w:type="dxa"/>
            <w:vMerge w:val="restart"/>
            <w:shd w:val="clear" w:color="auto" w:fill="EAF1DD" w:themeFill="accent3" w:themeFillTint="33"/>
            <w:tcMar>
              <w:top w:w="58" w:type="dxa"/>
              <w:left w:w="115" w:type="dxa"/>
              <w:bottom w:w="58" w:type="dxa"/>
              <w:right w:w="115" w:type="dxa"/>
            </w:tcMar>
            <w:vAlign w:val="center"/>
          </w:tcPr>
          <w:p w:rsidR="009655D7" w:rsidRPr="00656047" w:rsidRDefault="009655D7" w:rsidP="005C2CEC">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 xml:space="preserve">HPP: </w:t>
            </w:r>
          </w:p>
          <w:p w:rsidR="009655D7" w:rsidRPr="00656047" w:rsidRDefault="009655D7" w:rsidP="005C2CEC">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Medical Surge</w:t>
            </w:r>
          </w:p>
          <w:p w:rsidR="009655D7" w:rsidRPr="00656047" w:rsidRDefault="009655D7" w:rsidP="005C2CEC">
            <w:pPr>
              <w:spacing w:before="0" w:after="0" w:line="240" w:lineRule="auto"/>
              <w:rPr>
                <w:rFonts w:asciiTheme="minorHAnsi" w:hAnsiTheme="minorHAnsi"/>
                <w:b/>
                <w:color w:val="4F6228"/>
                <w:sz w:val="22"/>
                <w:szCs w:val="22"/>
              </w:rPr>
            </w:pPr>
          </w:p>
          <w:p w:rsidR="009655D7" w:rsidRPr="00656047" w:rsidRDefault="00E0098F" w:rsidP="005C2CEC">
            <w:pPr>
              <w:spacing w:before="0" w:after="0" w:line="240" w:lineRule="auto"/>
              <w:rPr>
                <w:rFonts w:asciiTheme="minorHAnsi" w:hAnsiTheme="minorHAnsi"/>
                <w:b/>
                <w:color w:val="4F6228"/>
                <w:sz w:val="22"/>
                <w:szCs w:val="22"/>
              </w:rPr>
            </w:pPr>
            <w:r>
              <w:rPr>
                <w:rFonts w:asciiTheme="minorHAnsi" w:hAnsiTheme="minorHAnsi"/>
                <w:b/>
                <w:color w:val="4F6228"/>
                <w:sz w:val="22"/>
                <w:szCs w:val="22"/>
              </w:rPr>
              <w:t>PH</w:t>
            </w:r>
            <w:r w:rsidR="009655D7" w:rsidRPr="00656047">
              <w:rPr>
                <w:rFonts w:asciiTheme="minorHAnsi" w:hAnsiTheme="minorHAnsi"/>
                <w:b/>
                <w:color w:val="4F6228"/>
                <w:sz w:val="22"/>
                <w:szCs w:val="22"/>
              </w:rPr>
              <w:t>P:</w:t>
            </w:r>
          </w:p>
          <w:p w:rsidR="009655D7" w:rsidRPr="00656047" w:rsidRDefault="009655D7" w:rsidP="005C2CEC">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Medical Material Management</w:t>
            </w:r>
            <w:r>
              <w:rPr>
                <w:rFonts w:asciiTheme="minorHAnsi" w:hAnsiTheme="minorHAnsi"/>
                <w:b/>
                <w:color w:val="4F6228"/>
                <w:sz w:val="22"/>
                <w:szCs w:val="22"/>
              </w:rPr>
              <w:br/>
            </w:r>
            <w:r w:rsidRPr="009655D7">
              <w:rPr>
                <w:rFonts w:asciiTheme="minorHAnsi" w:hAnsiTheme="minorHAnsi"/>
                <w:color w:val="4F6228"/>
                <w:sz w:val="22"/>
                <w:szCs w:val="22"/>
              </w:rPr>
              <w:t>ORR (C9F2)</w:t>
            </w:r>
          </w:p>
          <w:p w:rsidR="009655D7" w:rsidRPr="00656047" w:rsidRDefault="009655D7" w:rsidP="005C2CEC">
            <w:pPr>
              <w:spacing w:before="0" w:after="0" w:line="240" w:lineRule="auto"/>
              <w:rPr>
                <w:rFonts w:asciiTheme="minorHAnsi" w:hAnsiTheme="minorHAnsi"/>
                <w:b/>
                <w:color w:val="4F6228"/>
                <w:sz w:val="22"/>
                <w:szCs w:val="22"/>
              </w:rPr>
            </w:pPr>
          </w:p>
          <w:p w:rsidR="009655D7" w:rsidRPr="00656047" w:rsidRDefault="009655D7" w:rsidP="005C2CEC">
            <w:pPr>
              <w:spacing w:before="0" w:after="0" w:line="240" w:lineRule="auto"/>
              <w:rPr>
                <w:rFonts w:asciiTheme="minorHAnsi" w:hAnsiTheme="minorHAnsi"/>
                <w:b/>
                <w:color w:val="4F6228"/>
                <w:sz w:val="22"/>
                <w:szCs w:val="22"/>
              </w:rPr>
            </w:pPr>
          </w:p>
          <w:p w:rsidR="009655D7" w:rsidRPr="00656047" w:rsidRDefault="009655D7" w:rsidP="005C2CEC">
            <w:pPr>
              <w:spacing w:before="0" w:after="0" w:line="240" w:lineRule="auto"/>
              <w:rPr>
                <w:rFonts w:asciiTheme="minorHAnsi" w:hAnsiTheme="minorHAnsi"/>
                <w:b/>
                <w:color w:val="4F6228"/>
                <w:sz w:val="22"/>
                <w:szCs w:val="22"/>
              </w:rPr>
            </w:pPr>
          </w:p>
          <w:p w:rsidR="009655D7" w:rsidRPr="00656047" w:rsidRDefault="009655D7" w:rsidP="009655D7">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lastRenderedPageBreak/>
              <w:t xml:space="preserve">HPP: </w:t>
            </w:r>
          </w:p>
          <w:p w:rsidR="009655D7" w:rsidRPr="00656047" w:rsidRDefault="009655D7" w:rsidP="009655D7">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Medical Surge</w:t>
            </w:r>
          </w:p>
          <w:p w:rsidR="009655D7" w:rsidRPr="00656047" w:rsidRDefault="009655D7" w:rsidP="009655D7">
            <w:pPr>
              <w:spacing w:before="0" w:after="0" w:line="240" w:lineRule="auto"/>
              <w:rPr>
                <w:rFonts w:asciiTheme="minorHAnsi" w:hAnsiTheme="minorHAnsi"/>
                <w:b/>
                <w:color w:val="4F6228"/>
                <w:sz w:val="22"/>
                <w:szCs w:val="22"/>
              </w:rPr>
            </w:pPr>
          </w:p>
          <w:p w:rsidR="009655D7" w:rsidRPr="00656047" w:rsidRDefault="00E0098F" w:rsidP="009655D7">
            <w:pPr>
              <w:spacing w:before="0" w:after="0" w:line="240" w:lineRule="auto"/>
              <w:rPr>
                <w:rFonts w:asciiTheme="minorHAnsi" w:hAnsiTheme="minorHAnsi"/>
                <w:b/>
                <w:color w:val="4F6228"/>
                <w:sz w:val="22"/>
                <w:szCs w:val="22"/>
              </w:rPr>
            </w:pPr>
            <w:r>
              <w:rPr>
                <w:rFonts w:asciiTheme="minorHAnsi" w:hAnsiTheme="minorHAnsi"/>
                <w:b/>
                <w:color w:val="4F6228"/>
                <w:sz w:val="22"/>
                <w:szCs w:val="22"/>
              </w:rPr>
              <w:t>PH</w:t>
            </w:r>
            <w:r w:rsidR="009655D7" w:rsidRPr="00656047">
              <w:rPr>
                <w:rFonts w:asciiTheme="minorHAnsi" w:hAnsiTheme="minorHAnsi"/>
                <w:b/>
                <w:color w:val="4F6228"/>
                <w:sz w:val="22"/>
                <w:szCs w:val="22"/>
              </w:rPr>
              <w:t>P:</w:t>
            </w:r>
          </w:p>
          <w:p w:rsidR="009655D7" w:rsidRPr="00656047" w:rsidRDefault="009655D7" w:rsidP="009655D7">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Medical Material Management</w:t>
            </w:r>
            <w:r>
              <w:rPr>
                <w:rFonts w:asciiTheme="minorHAnsi" w:hAnsiTheme="minorHAnsi"/>
                <w:b/>
                <w:color w:val="4F6228"/>
                <w:sz w:val="22"/>
                <w:szCs w:val="22"/>
              </w:rPr>
              <w:br/>
            </w:r>
            <w:r w:rsidRPr="009655D7">
              <w:rPr>
                <w:rFonts w:asciiTheme="minorHAnsi" w:hAnsiTheme="minorHAnsi"/>
                <w:color w:val="4F6228"/>
                <w:sz w:val="22"/>
                <w:szCs w:val="22"/>
              </w:rPr>
              <w:t>ORR (C9F2)</w:t>
            </w:r>
          </w:p>
          <w:p w:rsidR="009655D7" w:rsidRDefault="009655D7" w:rsidP="005C2CEC">
            <w:pPr>
              <w:spacing w:before="0" w:after="0" w:line="240" w:lineRule="auto"/>
              <w:rPr>
                <w:rFonts w:asciiTheme="minorHAnsi" w:hAnsiTheme="minorHAnsi"/>
                <w:b/>
                <w:color w:val="4F6228"/>
                <w:sz w:val="22"/>
                <w:szCs w:val="22"/>
              </w:rPr>
            </w:pPr>
          </w:p>
          <w:p w:rsidR="009655D7" w:rsidRPr="00F93CD2" w:rsidRDefault="009655D7" w:rsidP="00641E20">
            <w:pPr>
              <w:spacing w:before="0" w:after="0" w:line="240" w:lineRule="auto"/>
              <w:rPr>
                <w:rFonts w:asciiTheme="minorHAnsi" w:hAnsiTheme="minorHAnsi"/>
                <w:b/>
                <w:color w:val="4F6228"/>
                <w:sz w:val="24"/>
              </w:rPr>
            </w:pPr>
            <w:r>
              <w:rPr>
                <w:rFonts w:asciiTheme="minorHAnsi" w:hAnsiTheme="minorHAnsi"/>
                <w:b/>
                <w:color w:val="4F6228"/>
                <w:sz w:val="22"/>
                <w:szCs w:val="22"/>
              </w:rPr>
              <w:t xml:space="preserve"> </w:t>
            </w:r>
          </w:p>
        </w:tc>
        <w:tc>
          <w:tcPr>
            <w:tcW w:w="1890" w:type="dxa"/>
            <w:tcMar>
              <w:top w:w="58" w:type="dxa"/>
              <w:left w:w="115" w:type="dxa"/>
              <w:bottom w:w="58" w:type="dxa"/>
              <w:right w:w="115" w:type="dxa"/>
            </w:tcMar>
            <w:vAlign w:val="center"/>
          </w:tcPr>
          <w:p w:rsidR="009655D7" w:rsidRDefault="009655D7" w:rsidP="005C2CEC">
            <w:pPr>
              <w:spacing w:before="0" w:after="0" w:line="240" w:lineRule="auto"/>
              <w:jc w:val="center"/>
              <w:rPr>
                <w:rFonts w:asciiTheme="minorHAnsi" w:hAnsiTheme="minorHAnsi"/>
                <w:sz w:val="24"/>
              </w:rPr>
            </w:pPr>
          </w:p>
          <w:p w:rsidR="009655D7" w:rsidRDefault="009655D7" w:rsidP="005C2CEC">
            <w:pPr>
              <w:spacing w:before="0" w:after="0" w:line="240" w:lineRule="auto"/>
              <w:jc w:val="center"/>
              <w:rPr>
                <w:rFonts w:asciiTheme="minorHAnsi" w:hAnsiTheme="minorHAnsi"/>
                <w:sz w:val="24"/>
              </w:rPr>
            </w:pPr>
          </w:p>
          <w:p w:rsidR="009655D7" w:rsidRDefault="009655D7" w:rsidP="005C2CEC">
            <w:pPr>
              <w:spacing w:before="0" w:after="0" w:line="240" w:lineRule="auto"/>
              <w:jc w:val="center"/>
              <w:rPr>
                <w:rFonts w:asciiTheme="minorHAnsi" w:hAnsiTheme="minorHAnsi"/>
                <w:sz w:val="24"/>
              </w:rPr>
            </w:pPr>
          </w:p>
          <w:p w:rsidR="009655D7" w:rsidRDefault="009655D7" w:rsidP="005C2CEC">
            <w:pPr>
              <w:spacing w:before="0" w:after="0" w:line="240" w:lineRule="auto"/>
              <w:jc w:val="center"/>
              <w:rPr>
                <w:rFonts w:asciiTheme="minorHAnsi" w:hAnsiTheme="minorHAnsi"/>
                <w:sz w:val="24"/>
              </w:rPr>
            </w:pPr>
          </w:p>
          <w:p w:rsidR="009655D7" w:rsidRDefault="009655D7" w:rsidP="009655D7">
            <w:pPr>
              <w:spacing w:before="0" w:after="0" w:line="240" w:lineRule="auto"/>
              <w:jc w:val="center"/>
              <w:rPr>
                <w:rFonts w:asciiTheme="minorHAnsi" w:hAnsiTheme="minorHAnsi"/>
                <w:sz w:val="24"/>
              </w:rPr>
            </w:pPr>
            <w:r>
              <w:rPr>
                <w:rFonts w:asciiTheme="minorHAnsi" w:hAnsiTheme="minorHAnsi"/>
                <w:sz w:val="24"/>
              </w:rPr>
              <w:t>CHECC</w:t>
            </w:r>
            <w:r>
              <w:rPr>
                <w:rFonts w:asciiTheme="minorHAnsi" w:hAnsiTheme="minorHAnsi"/>
                <w:sz w:val="24"/>
              </w:rPr>
              <w:br/>
              <w:t>MCCs</w:t>
            </w:r>
          </w:p>
          <w:p w:rsidR="009655D7" w:rsidRDefault="009655D7" w:rsidP="005C2CEC">
            <w:pPr>
              <w:spacing w:before="0" w:after="0" w:line="240" w:lineRule="auto"/>
              <w:jc w:val="center"/>
              <w:rPr>
                <w:rFonts w:asciiTheme="minorHAnsi" w:hAnsiTheme="minorHAnsi"/>
                <w:sz w:val="24"/>
              </w:rPr>
            </w:pPr>
          </w:p>
          <w:p w:rsidR="009655D7" w:rsidRDefault="009655D7" w:rsidP="005C2CEC">
            <w:pPr>
              <w:spacing w:before="0" w:after="0" w:line="240" w:lineRule="auto"/>
              <w:jc w:val="center"/>
              <w:rPr>
                <w:rFonts w:asciiTheme="minorHAnsi" w:hAnsiTheme="minorHAnsi"/>
                <w:sz w:val="24"/>
              </w:rPr>
            </w:pPr>
          </w:p>
          <w:p w:rsidR="009655D7" w:rsidRDefault="009655D7" w:rsidP="005C2CEC">
            <w:pPr>
              <w:spacing w:before="0" w:after="0" w:line="240" w:lineRule="auto"/>
              <w:jc w:val="center"/>
              <w:rPr>
                <w:rFonts w:asciiTheme="minorHAnsi" w:hAnsiTheme="minorHAnsi"/>
                <w:sz w:val="24"/>
              </w:rPr>
            </w:pPr>
          </w:p>
          <w:p w:rsidR="009655D7" w:rsidRDefault="009655D7" w:rsidP="005C2CEC">
            <w:pPr>
              <w:spacing w:before="0" w:after="0" w:line="240" w:lineRule="auto"/>
              <w:jc w:val="center"/>
              <w:rPr>
                <w:rFonts w:asciiTheme="minorHAnsi" w:hAnsiTheme="minorHAnsi"/>
                <w:sz w:val="24"/>
              </w:rPr>
            </w:pPr>
          </w:p>
          <w:p w:rsidR="009655D7" w:rsidRDefault="009655D7" w:rsidP="009655D7">
            <w:pPr>
              <w:spacing w:before="0" w:after="0" w:line="240" w:lineRule="auto"/>
              <w:rPr>
                <w:rFonts w:asciiTheme="minorHAnsi" w:hAnsiTheme="minorHAnsi"/>
                <w:sz w:val="24"/>
              </w:rPr>
            </w:pPr>
          </w:p>
          <w:p w:rsidR="009655D7" w:rsidRDefault="009655D7" w:rsidP="009655D7">
            <w:pPr>
              <w:spacing w:before="0" w:after="0" w:line="240" w:lineRule="auto"/>
              <w:jc w:val="center"/>
              <w:rPr>
                <w:rFonts w:asciiTheme="minorHAnsi" w:hAnsiTheme="minorHAnsi"/>
                <w:sz w:val="24"/>
              </w:rPr>
            </w:pPr>
            <w:r>
              <w:rPr>
                <w:rFonts w:asciiTheme="minorHAnsi" w:hAnsiTheme="minorHAnsi"/>
                <w:sz w:val="24"/>
              </w:rPr>
              <w:t>MCCs</w:t>
            </w:r>
          </w:p>
        </w:tc>
        <w:tc>
          <w:tcPr>
            <w:tcW w:w="9990" w:type="dxa"/>
            <w:tcMar>
              <w:top w:w="58" w:type="dxa"/>
              <w:left w:w="115" w:type="dxa"/>
              <w:bottom w:w="58" w:type="dxa"/>
              <w:right w:w="115" w:type="dxa"/>
            </w:tcMar>
            <w:vAlign w:val="center"/>
          </w:tcPr>
          <w:p w:rsidR="009655D7" w:rsidRDefault="009655D7" w:rsidP="00B5784C">
            <w:pPr>
              <w:tabs>
                <w:tab w:val="left" w:pos="440"/>
              </w:tabs>
              <w:spacing w:before="0" w:after="0" w:line="240" w:lineRule="auto"/>
              <w:rPr>
                <w:rFonts w:asciiTheme="minorHAnsi" w:hAnsiTheme="minorHAnsi"/>
                <w:sz w:val="24"/>
              </w:rPr>
            </w:pPr>
            <w:r w:rsidRPr="0032449F">
              <w:rPr>
                <w:rFonts w:asciiTheme="minorHAnsi" w:hAnsiTheme="minorHAnsi"/>
                <w:b/>
                <w:sz w:val="24"/>
              </w:rPr>
              <w:lastRenderedPageBreak/>
              <w:t xml:space="preserve">Objective </w:t>
            </w:r>
            <w:r>
              <w:rPr>
                <w:rFonts w:asciiTheme="minorHAnsi" w:hAnsiTheme="minorHAnsi"/>
                <w:b/>
                <w:sz w:val="24"/>
              </w:rPr>
              <w:t>2</w:t>
            </w:r>
            <w:r w:rsidRPr="0032449F">
              <w:rPr>
                <w:rFonts w:asciiTheme="minorHAnsi" w:hAnsiTheme="minorHAnsi"/>
                <w:b/>
                <w:sz w:val="24"/>
              </w:rPr>
              <w:t>:</w:t>
            </w:r>
            <w:r>
              <w:rPr>
                <w:rFonts w:asciiTheme="minorHAnsi" w:hAnsiTheme="minorHAnsi"/>
                <w:sz w:val="24"/>
              </w:rPr>
              <w:t xml:space="preserve"> </w:t>
            </w:r>
            <w:r w:rsidRPr="00EB16E2">
              <w:rPr>
                <w:rFonts w:asciiTheme="minorHAnsi" w:hAnsiTheme="minorHAnsi"/>
                <w:sz w:val="24"/>
              </w:rPr>
              <w:t>Test electronic submission and processing of SNS requests via the MISNS Request SharePoint Site.</w:t>
            </w:r>
          </w:p>
          <w:p w:rsidR="009655D7" w:rsidRDefault="009655D7" w:rsidP="00656047">
            <w:pPr>
              <w:spacing w:before="0" w:after="0" w:line="240" w:lineRule="auto"/>
              <w:ind w:left="420" w:firstLine="5"/>
              <w:rPr>
                <w:rFonts w:asciiTheme="minorHAnsi" w:hAnsiTheme="minorHAnsi"/>
                <w:sz w:val="24"/>
              </w:rPr>
            </w:pPr>
            <w:r>
              <w:rPr>
                <w:rFonts w:asciiTheme="minorHAnsi" w:hAnsiTheme="minorHAnsi"/>
                <w:b/>
                <w:sz w:val="24"/>
              </w:rPr>
              <w:t>Task:</w:t>
            </w:r>
            <w:r>
              <w:rPr>
                <w:rFonts w:asciiTheme="minorHAnsi" w:hAnsiTheme="minorHAnsi"/>
                <w:sz w:val="24"/>
              </w:rPr>
              <w:t xml:space="preserve"> LHDs </w:t>
            </w:r>
            <w:r w:rsidRPr="00AE5610">
              <w:rPr>
                <w:rFonts w:asciiTheme="minorHAnsi" w:hAnsiTheme="minorHAnsi"/>
                <w:sz w:val="24"/>
              </w:rPr>
              <w:t xml:space="preserve">and </w:t>
            </w:r>
            <w:r w:rsidR="00E0098F">
              <w:rPr>
                <w:rFonts w:asciiTheme="minorHAnsi" w:hAnsiTheme="minorHAnsi"/>
                <w:sz w:val="24"/>
              </w:rPr>
              <w:t>hospitals</w:t>
            </w:r>
            <w:r w:rsidRPr="00AE5610">
              <w:rPr>
                <w:rFonts w:asciiTheme="minorHAnsi" w:hAnsiTheme="minorHAnsi"/>
                <w:sz w:val="24"/>
              </w:rPr>
              <w:t xml:space="preserve"> login to the state MISNS SharePoint Site.</w:t>
            </w:r>
          </w:p>
          <w:p w:rsidR="009655D7" w:rsidRDefault="009655D7" w:rsidP="00B5784C">
            <w:pPr>
              <w:spacing w:before="0" w:after="0" w:line="240" w:lineRule="auto"/>
              <w:ind w:left="420"/>
              <w:rPr>
                <w:rFonts w:asciiTheme="minorHAnsi" w:hAnsiTheme="minorHAnsi"/>
                <w:sz w:val="24"/>
              </w:rPr>
            </w:pPr>
            <w:r>
              <w:rPr>
                <w:rFonts w:asciiTheme="minorHAnsi" w:hAnsiTheme="minorHAnsi"/>
                <w:b/>
                <w:sz w:val="24"/>
              </w:rPr>
              <w:t xml:space="preserve">Measure: </w:t>
            </w:r>
            <w:r w:rsidRPr="00AE5610">
              <w:rPr>
                <w:rFonts w:asciiTheme="minorHAnsi" w:hAnsiTheme="minorHAnsi"/>
                <w:sz w:val="24"/>
              </w:rPr>
              <w:t>Percentage of organizations able to login to the MISNS SharePoint Site</w:t>
            </w:r>
            <w:r>
              <w:rPr>
                <w:rFonts w:asciiTheme="minorHAnsi" w:hAnsiTheme="minorHAnsi"/>
                <w:sz w:val="24"/>
              </w:rPr>
              <w:t>.</w:t>
            </w:r>
          </w:p>
          <w:p w:rsidR="009655D7" w:rsidRDefault="009655D7" w:rsidP="00B5784C">
            <w:pPr>
              <w:spacing w:before="0" w:after="0" w:line="240" w:lineRule="auto"/>
              <w:ind w:left="420"/>
              <w:rPr>
                <w:rFonts w:asciiTheme="minorHAnsi" w:hAnsiTheme="minorHAnsi"/>
                <w:b/>
                <w:sz w:val="24"/>
              </w:rPr>
            </w:pPr>
          </w:p>
          <w:p w:rsidR="009655D7" w:rsidRDefault="009655D7" w:rsidP="00C2063B">
            <w:pPr>
              <w:spacing w:before="0" w:after="0" w:line="240" w:lineRule="auto"/>
              <w:ind w:left="420"/>
              <w:rPr>
                <w:rFonts w:asciiTheme="minorHAnsi" w:hAnsiTheme="minorHAnsi"/>
                <w:sz w:val="24"/>
              </w:rPr>
            </w:pPr>
            <w:r>
              <w:rPr>
                <w:rFonts w:asciiTheme="minorHAnsi" w:hAnsiTheme="minorHAnsi"/>
                <w:b/>
                <w:sz w:val="24"/>
              </w:rPr>
              <w:t xml:space="preserve">Task: </w:t>
            </w:r>
            <w:r w:rsidR="008B1576">
              <w:rPr>
                <w:rFonts w:asciiTheme="minorHAnsi" w:hAnsiTheme="minorHAnsi"/>
                <w:sz w:val="24"/>
              </w:rPr>
              <w:t>LHDs</w:t>
            </w:r>
            <w:r w:rsidRPr="00823420">
              <w:rPr>
                <w:rFonts w:asciiTheme="minorHAnsi" w:hAnsiTheme="minorHAnsi"/>
                <w:sz w:val="24"/>
              </w:rPr>
              <w:t xml:space="preserve"> and </w:t>
            </w:r>
            <w:r w:rsidR="00E0098F">
              <w:rPr>
                <w:rFonts w:asciiTheme="minorHAnsi" w:hAnsiTheme="minorHAnsi"/>
                <w:sz w:val="24"/>
              </w:rPr>
              <w:t>Hospitals</w:t>
            </w:r>
            <w:r w:rsidRPr="00823420">
              <w:rPr>
                <w:rFonts w:asciiTheme="minorHAnsi" w:hAnsiTheme="minorHAnsi"/>
                <w:sz w:val="24"/>
              </w:rPr>
              <w:t xml:space="preserve"> complete and subm</w:t>
            </w:r>
            <w:r w:rsidR="00074A7A">
              <w:rPr>
                <w:rFonts w:asciiTheme="minorHAnsi" w:hAnsiTheme="minorHAnsi"/>
                <w:sz w:val="24"/>
              </w:rPr>
              <w:t xml:space="preserve">it SNS Justification form, Item </w:t>
            </w:r>
            <w:r w:rsidRPr="00823420">
              <w:rPr>
                <w:rFonts w:asciiTheme="minorHAnsi" w:hAnsiTheme="minorHAnsi"/>
                <w:sz w:val="24"/>
              </w:rPr>
              <w:t>Request form, Acknowledgement and Comments section.</w:t>
            </w:r>
          </w:p>
          <w:p w:rsidR="009655D7" w:rsidRPr="00F93CD2" w:rsidRDefault="009655D7" w:rsidP="00F93CD2">
            <w:pPr>
              <w:spacing w:before="0" w:after="0" w:line="240" w:lineRule="auto"/>
              <w:ind w:left="420"/>
              <w:rPr>
                <w:rFonts w:asciiTheme="minorHAnsi" w:hAnsiTheme="minorHAnsi"/>
                <w:sz w:val="24"/>
              </w:rPr>
            </w:pPr>
            <w:r>
              <w:rPr>
                <w:rFonts w:asciiTheme="minorHAnsi" w:hAnsiTheme="minorHAnsi"/>
                <w:b/>
                <w:sz w:val="24"/>
              </w:rPr>
              <w:t xml:space="preserve">Measure: </w:t>
            </w:r>
            <w:r w:rsidRPr="00E106A5">
              <w:rPr>
                <w:rFonts w:asciiTheme="minorHAnsi" w:hAnsiTheme="minorHAnsi"/>
                <w:sz w:val="24"/>
              </w:rPr>
              <w:t xml:space="preserve">Percentage of Justification and Item Request forms </w:t>
            </w:r>
            <w:r>
              <w:rPr>
                <w:rFonts w:asciiTheme="minorHAnsi" w:hAnsiTheme="minorHAnsi"/>
                <w:sz w:val="24"/>
              </w:rPr>
              <w:t xml:space="preserve">successfully </w:t>
            </w:r>
            <w:r w:rsidRPr="00E106A5">
              <w:rPr>
                <w:rFonts w:asciiTheme="minorHAnsi" w:hAnsiTheme="minorHAnsi"/>
                <w:sz w:val="24"/>
              </w:rPr>
              <w:t>submitted by organizations</w:t>
            </w:r>
            <w:r>
              <w:rPr>
                <w:rFonts w:asciiTheme="minorHAnsi" w:hAnsiTheme="minorHAnsi"/>
                <w:sz w:val="24"/>
              </w:rPr>
              <w:t>.</w:t>
            </w:r>
          </w:p>
          <w:p w:rsidR="008B1576" w:rsidRDefault="008B1576" w:rsidP="00B5784C">
            <w:pPr>
              <w:spacing w:before="0" w:after="0" w:line="240" w:lineRule="auto"/>
              <w:rPr>
                <w:rFonts w:asciiTheme="minorHAnsi" w:hAnsiTheme="minorHAnsi"/>
                <w:b/>
                <w:sz w:val="24"/>
              </w:rPr>
            </w:pPr>
          </w:p>
          <w:p w:rsidR="009655D7" w:rsidRDefault="009655D7" w:rsidP="00B5784C">
            <w:pPr>
              <w:spacing w:before="0" w:after="0" w:line="240" w:lineRule="auto"/>
              <w:rPr>
                <w:rFonts w:asciiTheme="minorHAnsi" w:hAnsiTheme="minorHAnsi"/>
                <w:sz w:val="24"/>
              </w:rPr>
            </w:pPr>
            <w:r w:rsidRPr="0032449F">
              <w:rPr>
                <w:rFonts w:asciiTheme="minorHAnsi" w:hAnsiTheme="minorHAnsi"/>
                <w:b/>
                <w:sz w:val="24"/>
              </w:rPr>
              <w:lastRenderedPageBreak/>
              <w:t xml:space="preserve">Objective </w:t>
            </w:r>
            <w:r>
              <w:rPr>
                <w:rFonts w:asciiTheme="minorHAnsi" w:hAnsiTheme="minorHAnsi"/>
                <w:b/>
                <w:sz w:val="24"/>
              </w:rPr>
              <w:t>3</w:t>
            </w:r>
            <w:r w:rsidRPr="0032449F">
              <w:rPr>
                <w:rFonts w:asciiTheme="minorHAnsi" w:hAnsiTheme="minorHAnsi"/>
                <w:b/>
                <w:sz w:val="24"/>
              </w:rPr>
              <w:t>:</w:t>
            </w:r>
            <w:r>
              <w:rPr>
                <w:rFonts w:asciiTheme="minorHAnsi" w:hAnsiTheme="minorHAnsi"/>
                <w:sz w:val="24"/>
              </w:rPr>
              <w:t xml:space="preserve"> </w:t>
            </w:r>
            <w:r w:rsidRPr="00847302">
              <w:rPr>
                <w:rFonts w:asciiTheme="minorHAnsi" w:hAnsiTheme="minorHAnsi"/>
                <w:sz w:val="24"/>
              </w:rPr>
              <w:t>Medical Coordination Centers</w:t>
            </w:r>
            <w:r>
              <w:rPr>
                <w:rFonts w:asciiTheme="minorHAnsi" w:hAnsiTheme="minorHAnsi"/>
                <w:sz w:val="24"/>
              </w:rPr>
              <w:t xml:space="preserve"> (MCCs)</w:t>
            </w:r>
            <w:r w:rsidRPr="00847302">
              <w:rPr>
                <w:rFonts w:asciiTheme="minorHAnsi" w:hAnsiTheme="minorHAnsi"/>
                <w:sz w:val="24"/>
              </w:rPr>
              <w:t xml:space="preserve"> move requests to the CHECC</w:t>
            </w:r>
            <w:r>
              <w:rPr>
                <w:rFonts w:asciiTheme="minorHAnsi" w:hAnsiTheme="minorHAnsi"/>
                <w:sz w:val="24"/>
              </w:rPr>
              <w:t>.</w:t>
            </w:r>
          </w:p>
          <w:p w:rsidR="009655D7" w:rsidRDefault="009655D7" w:rsidP="00F93CD2">
            <w:pPr>
              <w:spacing w:before="0" w:after="0" w:line="240" w:lineRule="auto"/>
              <w:ind w:left="690"/>
              <w:rPr>
                <w:rFonts w:asciiTheme="minorHAnsi" w:hAnsiTheme="minorHAnsi"/>
                <w:sz w:val="24"/>
              </w:rPr>
            </w:pPr>
            <w:r>
              <w:rPr>
                <w:rFonts w:asciiTheme="minorHAnsi" w:hAnsiTheme="minorHAnsi"/>
                <w:b/>
                <w:sz w:val="24"/>
              </w:rPr>
              <w:t xml:space="preserve">Task: </w:t>
            </w:r>
            <w:r>
              <w:rPr>
                <w:rFonts w:asciiTheme="minorHAnsi" w:hAnsiTheme="minorHAnsi"/>
                <w:sz w:val="24"/>
              </w:rPr>
              <w:t>MCCs validate resource requests and move SNS requests to the CHECC.</w:t>
            </w:r>
          </w:p>
          <w:p w:rsidR="009655D7" w:rsidRPr="00F93CD2" w:rsidRDefault="009655D7" w:rsidP="00F93CD2">
            <w:pPr>
              <w:spacing w:before="0" w:after="0" w:line="240" w:lineRule="auto"/>
              <w:ind w:left="690"/>
              <w:rPr>
                <w:rFonts w:asciiTheme="minorHAnsi" w:hAnsiTheme="minorHAnsi"/>
                <w:sz w:val="24"/>
              </w:rPr>
            </w:pPr>
            <w:r>
              <w:rPr>
                <w:rFonts w:asciiTheme="minorHAnsi" w:hAnsiTheme="minorHAnsi"/>
                <w:b/>
                <w:sz w:val="24"/>
              </w:rPr>
              <w:t>Measure:</w:t>
            </w:r>
            <w:r>
              <w:rPr>
                <w:rFonts w:asciiTheme="minorHAnsi" w:hAnsiTheme="minorHAnsi"/>
                <w:sz w:val="24"/>
              </w:rPr>
              <w:t xml:space="preserve"> Percentage of hospital SNS requests successfully received per region in the MISNS SharePoint Site for CHECC review.</w:t>
            </w:r>
          </w:p>
        </w:tc>
      </w:tr>
      <w:tr w:rsidR="009655D7" w:rsidRPr="0032449F" w:rsidTr="00F93CD2">
        <w:trPr>
          <w:trHeight w:val="2047"/>
          <w:jc w:val="center"/>
        </w:trPr>
        <w:tc>
          <w:tcPr>
            <w:tcW w:w="1800" w:type="dxa"/>
            <w:vMerge/>
            <w:shd w:val="clear" w:color="auto" w:fill="EAF1DD" w:themeFill="accent3" w:themeFillTint="33"/>
            <w:tcMar>
              <w:top w:w="58" w:type="dxa"/>
              <w:left w:w="115" w:type="dxa"/>
              <w:bottom w:w="58" w:type="dxa"/>
              <w:right w:w="115" w:type="dxa"/>
            </w:tcMar>
            <w:vAlign w:val="center"/>
          </w:tcPr>
          <w:p w:rsidR="009655D7" w:rsidRPr="00656047" w:rsidRDefault="009655D7" w:rsidP="00641E20">
            <w:pPr>
              <w:spacing w:before="0" w:after="0" w:line="240" w:lineRule="auto"/>
              <w:rPr>
                <w:rFonts w:asciiTheme="minorHAnsi" w:hAnsiTheme="minorHAnsi"/>
                <w:color w:val="4F6228"/>
                <w:sz w:val="22"/>
                <w:szCs w:val="22"/>
              </w:rPr>
            </w:pPr>
          </w:p>
        </w:tc>
        <w:tc>
          <w:tcPr>
            <w:tcW w:w="1890" w:type="dxa"/>
            <w:tcMar>
              <w:top w:w="58" w:type="dxa"/>
              <w:left w:w="115" w:type="dxa"/>
              <w:bottom w:w="58" w:type="dxa"/>
              <w:right w:w="115" w:type="dxa"/>
            </w:tcMar>
            <w:vAlign w:val="center"/>
          </w:tcPr>
          <w:p w:rsidR="009655D7" w:rsidRDefault="009655D7" w:rsidP="00641E20">
            <w:pPr>
              <w:spacing w:before="0" w:after="0" w:line="240" w:lineRule="auto"/>
              <w:jc w:val="center"/>
              <w:rPr>
                <w:rFonts w:asciiTheme="minorHAnsi" w:hAnsiTheme="minorHAnsi"/>
                <w:sz w:val="24"/>
              </w:rPr>
            </w:pPr>
          </w:p>
          <w:p w:rsidR="009655D7" w:rsidRPr="00641E20" w:rsidRDefault="009655D7" w:rsidP="00641E20">
            <w:pPr>
              <w:spacing w:before="0" w:after="0" w:line="240" w:lineRule="auto"/>
              <w:jc w:val="center"/>
              <w:rPr>
                <w:rFonts w:asciiTheme="minorHAnsi" w:hAnsiTheme="minorHAnsi"/>
                <w:sz w:val="24"/>
              </w:rPr>
            </w:pPr>
            <w:r>
              <w:rPr>
                <w:rFonts w:asciiTheme="minorHAnsi" w:hAnsiTheme="minorHAnsi"/>
                <w:sz w:val="24"/>
              </w:rPr>
              <w:t>CHECC</w:t>
            </w:r>
            <w:r w:rsidRPr="00641E20">
              <w:rPr>
                <w:rFonts w:asciiTheme="minorHAnsi" w:hAnsiTheme="minorHAnsi"/>
                <w:sz w:val="24"/>
              </w:rPr>
              <w:br/>
              <w:t>MCCs</w:t>
            </w:r>
          </w:p>
        </w:tc>
        <w:tc>
          <w:tcPr>
            <w:tcW w:w="9990" w:type="dxa"/>
            <w:tcMar>
              <w:top w:w="58" w:type="dxa"/>
              <w:left w:w="115" w:type="dxa"/>
              <w:bottom w:w="58" w:type="dxa"/>
              <w:right w:w="115" w:type="dxa"/>
            </w:tcMar>
          </w:tcPr>
          <w:p w:rsidR="009655D7" w:rsidRDefault="009655D7" w:rsidP="00F93CD2">
            <w:pPr>
              <w:spacing w:before="0" w:after="0" w:line="240" w:lineRule="auto"/>
              <w:rPr>
                <w:rFonts w:asciiTheme="minorHAnsi" w:hAnsiTheme="minorHAnsi"/>
                <w:sz w:val="24"/>
              </w:rPr>
            </w:pPr>
            <w:r>
              <w:rPr>
                <w:rFonts w:asciiTheme="minorHAnsi" w:hAnsiTheme="minorHAnsi"/>
                <w:b/>
                <w:sz w:val="24"/>
              </w:rPr>
              <w:t xml:space="preserve">Objective 4: </w:t>
            </w:r>
            <w:r w:rsidRPr="005173B3">
              <w:rPr>
                <w:rFonts w:asciiTheme="minorHAnsi" w:hAnsiTheme="minorHAnsi"/>
                <w:sz w:val="24"/>
              </w:rPr>
              <w:t xml:space="preserve">Test </w:t>
            </w:r>
            <w:r>
              <w:rPr>
                <w:rFonts w:asciiTheme="minorHAnsi" w:hAnsiTheme="minorHAnsi"/>
                <w:sz w:val="24"/>
              </w:rPr>
              <w:t>MISNS SharePoint system and CHECC ability</w:t>
            </w:r>
            <w:r w:rsidRPr="005173B3">
              <w:rPr>
                <w:rFonts w:asciiTheme="minorHAnsi" w:hAnsiTheme="minorHAnsi"/>
                <w:sz w:val="24"/>
              </w:rPr>
              <w:t xml:space="preserve"> to receive</w:t>
            </w:r>
            <w:r>
              <w:rPr>
                <w:rFonts w:asciiTheme="minorHAnsi" w:hAnsiTheme="minorHAnsi"/>
                <w:sz w:val="24"/>
              </w:rPr>
              <w:t xml:space="preserve"> and coordinate</w:t>
            </w:r>
            <w:r w:rsidRPr="005173B3">
              <w:rPr>
                <w:rFonts w:asciiTheme="minorHAnsi" w:hAnsiTheme="minorHAnsi"/>
                <w:sz w:val="24"/>
              </w:rPr>
              <w:t xml:space="preserve"> simultaneous SNS requests generated statewide</w:t>
            </w:r>
            <w:r>
              <w:rPr>
                <w:rFonts w:asciiTheme="minorHAnsi" w:hAnsiTheme="minorHAnsi"/>
                <w:sz w:val="24"/>
              </w:rPr>
              <w:t>.</w:t>
            </w:r>
          </w:p>
          <w:p w:rsidR="009655D7" w:rsidRPr="00327EB0" w:rsidRDefault="009655D7" w:rsidP="00F93CD2">
            <w:pPr>
              <w:spacing w:before="0" w:after="0" w:line="240" w:lineRule="auto"/>
              <w:ind w:left="720"/>
              <w:rPr>
                <w:rFonts w:asciiTheme="minorHAnsi" w:hAnsiTheme="minorHAnsi"/>
                <w:b/>
                <w:sz w:val="24"/>
              </w:rPr>
            </w:pPr>
            <w:r w:rsidRPr="00327EB0">
              <w:rPr>
                <w:rFonts w:asciiTheme="minorHAnsi" w:hAnsiTheme="minorHAnsi"/>
                <w:b/>
                <w:sz w:val="24"/>
              </w:rPr>
              <w:t xml:space="preserve">Task: </w:t>
            </w:r>
            <w:r>
              <w:rPr>
                <w:rFonts w:asciiTheme="minorHAnsi" w:hAnsiTheme="minorHAnsi"/>
                <w:sz w:val="24"/>
              </w:rPr>
              <w:t>Process simultaneous SNS requests.</w:t>
            </w:r>
          </w:p>
          <w:p w:rsidR="009655D7" w:rsidRPr="0032449F" w:rsidRDefault="009655D7" w:rsidP="00F93CD2">
            <w:pPr>
              <w:tabs>
                <w:tab w:val="left" w:pos="440"/>
              </w:tabs>
              <w:spacing w:before="0" w:after="0" w:line="240" w:lineRule="auto"/>
              <w:ind w:left="690"/>
              <w:rPr>
                <w:rFonts w:asciiTheme="minorHAnsi" w:hAnsiTheme="minorHAnsi"/>
                <w:b/>
                <w:sz w:val="24"/>
              </w:rPr>
            </w:pPr>
            <w:r>
              <w:rPr>
                <w:rFonts w:asciiTheme="minorHAnsi" w:hAnsiTheme="minorHAnsi"/>
                <w:b/>
                <w:sz w:val="24"/>
              </w:rPr>
              <w:t xml:space="preserve"> </w:t>
            </w:r>
            <w:r w:rsidRPr="00B03E83">
              <w:rPr>
                <w:rFonts w:asciiTheme="minorHAnsi" w:hAnsiTheme="minorHAnsi"/>
                <w:b/>
                <w:sz w:val="24"/>
              </w:rPr>
              <w:t>Measure:</w:t>
            </w:r>
            <w:r w:rsidRPr="00B03E83">
              <w:rPr>
                <w:rFonts w:asciiTheme="minorHAnsi" w:hAnsiTheme="minorHAnsi"/>
                <w:sz w:val="24"/>
              </w:rPr>
              <w:t xml:space="preserve"> </w:t>
            </w:r>
            <w:r w:rsidRPr="008D67FE">
              <w:rPr>
                <w:rFonts w:asciiTheme="minorHAnsi" w:hAnsiTheme="minorHAnsi"/>
                <w:sz w:val="24"/>
              </w:rPr>
              <w:t xml:space="preserve">Percentage of </w:t>
            </w:r>
            <w:r>
              <w:rPr>
                <w:rFonts w:asciiTheme="minorHAnsi" w:hAnsiTheme="minorHAnsi"/>
                <w:sz w:val="24"/>
              </w:rPr>
              <w:t>all successfully transmitted and approved requests</w:t>
            </w:r>
          </w:p>
        </w:tc>
      </w:tr>
      <w:tr w:rsidR="00656047" w:rsidRPr="0032449F" w:rsidTr="00373A76">
        <w:tblPrEx>
          <w:jc w:val="left"/>
        </w:tblPrEx>
        <w:trPr>
          <w:trHeight w:val="1268"/>
        </w:trPr>
        <w:tc>
          <w:tcPr>
            <w:tcW w:w="1800" w:type="dxa"/>
            <w:vMerge w:val="restart"/>
            <w:shd w:val="clear" w:color="auto" w:fill="EAF1DD" w:themeFill="accent3" w:themeFillTint="33"/>
            <w:vAlign w:val="center"/>
          </w:tcPr>
          <w:p w:rsidR="00656047" w:rsidRPr="00656047" w:rsidRDefault="00656047" w:rsidP="00C2063B">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HPP:</w:t>
            </w:r>
          </w:p>
          <w:p w:rsidR="00656047" w:rsidRPr="00656047" w:rsidRDefault="00656047" w:rsidP="00C2063B">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Health Care and Medical Response Coordination</w:t>
            </w:r>
          </w:p>
          <w:p w:rsidR="00656047" w:rsidRPr="00656047" w:rsidRDefault="00656047" w:rsidP="00C2063B">
            <w:pPr>
              <w:spacing w:before="0" w:after="0" w:line="240" w:lineRule="auto"/>
              <w:rPr>
                <w:rFonts w:asciiTheme="minorHAnsi" w:hAnsiTheme="minorHAnsi"/>
                <w:b/>
                <w:color w:val="4F6228"/>
                <w:sz w:val="22"/>
                <w:szCs w:val="22"/>
              </w:rPr>
            </w:pPr>
          </w:p>
          <w:p w:rsidR="00656047" w:rsidRPr="00656047" w:rsidRDefault="00E0098F" w:rsidP="00C2063B">
            <w:pPr>
              <w:spacing w:before="0" w:after="0" w:line="240" w:lineRule="auto"/>
              <w:rPr>
                <w:rFonts w:asciiTheme="minorHAnsi" w:hAnsiTheme="minorHAnsi"/>
                <w:b/>
                <w:color w:val="4F6228"/>
                <w:sz w:val="22"/>
                <w:szCs w:val="22"/>
              </w:rPr>
            </w:pPr>
            <w:r>
              <w:rPr>
                <w:rFonts w:asciiTheme="minorHAnsi" w:hAnsiTheme="minorHAnsi"/>
                <w:b/>
                <w:color w:val="4F6228"/>
                <w:sz w:val="22"/>
                <w:szCs w:val="22"/>
              </w:rPr>
              <w:t>PH</w:t>
            </w:r>
            <w:r w:rsidR="00656047" w:rsidRPr="00656047">
              <w:rPr>
                <w:rFonts w:asciiTheme="minorHAnsi" w:hAnsiTheme="minorHAnsi"/>
                <w:b/>
                <w:color w:val="4F6228"/>
                <w:sz w:val="22"/>
                <w:szCs w:val="22"/>
              </w:rPr>
              <w:t>P:</w:t>
            </w:r>
          </w:p>
          <w:p w:rsidR="00656047" w:rsidRDefault="00656047" w:rsidP="00C2063B">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Information Sharing</w:t>
            </w:r>
          </w:p>
          <w:p w:rsidR="009655D7" w:rsidRPr="009655D7" w:rsidRDefault="009655D7" w:rsidP="00C2063B">
            <w:pPr>
              <w:spacing w:before="0" w:after="0" w:line="240" w:lineRule="auto"/>
              <w:rPr>
                <w:rFonts w:asciiTheme="minorHAnsi" w:hAnsiTheme="minorHAnsi"/>
                <w:sz w:val="22"/>
                <w:szCs w:val="22"/>
              </w:rPr>
            </w:pPr>
            <w:r>
              <w:rPr>
                <w:rFonts w:asciiTheme="minorHAnsi" w:hAnsiTheme="minorHAnsi"/>
                <w:color w:val="4F6228"/>
                <w:sz w:val="22"/>
                <w:szCs w:val="22"/>
              </w:rPr>
              <w:t xml:space="preserve">ORR </w:t>
            </w:r>
            <w:r w:rsidRPr="009655D7">
              <w:rPr>
                <w:rFonts w:asciiTheme="minorHAnsi" w:hAnsiTheme="minorHAnsi"/>
                <w:color w:val="4F6228"/>
                <w:sz w:val="22"/>
                <w:szCs w:val="22"/>
              </w:rPr>
              <w:t>(C6F3)</w:t>
            </w:r>
          </w:p>
        </w:tc>
        <w:tc>
          <w:tcPr>
            <w:tcW w:w="1890" w:type="dxa"/>
            <w:vMerge w:val="restart"/>
          </w:tcPr>
          <w:p w:rsidR="00656047" w:rsidRPr="0032449F" w:rsidRDefault="00656047" w:rsidP="00481C49">
            <w:pPr>
              <w:spacing w:before="0" w:after="0" w:line="240" w:lineRule="auto"/>
              <w:jc w:val="center"/>
              <w:rPr>
                <w:rFonts w:asciiTheme="minorHAnsi" w:hAnsiTheme="minorHAnsi"/>
                <w:sz w:val="24"/>
              </w:rPr>
            </w:pPr>
            <w:r>
              <w:rPr>
                <w:rFonts w:asciiTheme="minorHAnsi" w:hAnsiTheme="minorHAnsi"/>
                <w:sz w:val="24"/>
              </w:rPr>
              <w:t>CHECC</w:t>
            </w:r>
          </w:p>
          <w:p w:rsidR="00656047" w:rsidRPr="0032449F" w:rsidRDefault="00656047" w:rsidP="00656047">
            <w:pPr>
              <w:spacing w:before="0" w:after="0" w:line="240" w:lineRule="auto"/>
              <w:jc w:val="center"/>
              <w:rPr>
                <w:rFonts w:asciiTheme="minorHAnsi" w:hAnsiTheme="minorHAnsi"/>
                <w:sz w:val="24"/>
              </w:rPr>
            </w:pPr>
          </w:p>
        </w:tc>
        <w:tc>
          <w:tcPr>
            <w:tcW w:w="9990" w:type="dxa"/>
          </w:tcPr>
          <w:p w:rsidR="00656047" w:rsidRDefault="00656047" w:rsidP="00481C49">
            <w:pPr>
              <w:spacing w:before="0" w:after="0" w:line="240" w:lineRule="auto"/>
              <w:rPr>
                <w:rFonts w:asciiTheme="minorHAnsi" w:hAnsiTheme="minorHAnsi"/>
                <w:sz w:val="24"/>
              </w:rPr>
            </w:pPr>
            <w:r w:rsidRPr="0032449F">
              <w:rPr>
                <w:rFonts w:asciiTheme="minorHAnsi" w:hAnsiTheme="minorHAnsi"/>
                <w:b/>
                <w:sz w:val="24"/>
              </w:rPr>
              <w:t>Objective</w:t>
            </w:r>
            <w:r>
              <w:rPr>
                <w:rFonts w:asciiTheme="minorHAnsi" w:hAnsiTheme="minorHAnsi"/>
                <w:b/>
                <w:sz w:val="24"/>
              </w:rPr>
              <w:t xml:space="preserve"> 5</w:t>
            </w:r>
            <w:r w:rsidRPr="0032449F">
              <w:rPr>
                <w:rFonts w:asciiTheme="minorHAnsi" w:hAnsiTheme="minorHAnsi"/>
                <w:b/>
                <w:sz w:val="24"/>
              </w:rPr>
              <w:t>:</w:t>
            </w:r>
            <w:r w:rsidRPr="0032449F">
              <w:rPr>
                <w:rFonts w:asciiTheme="minorHAnsi" w:hAnsiTheme="minorHAnsi"/>
                <w:sz w:val="24"/>
              </w:rPr>
              <w:t xml:space="preserve"> </w:t>
            </w:r>
            <w:r w:rsidRPr="000118A0">
              <w:rPr>
                <w:rFonts w:asciiTheme="minorHAnsi" w:hAnsiTheme="minorHAnsi"/>
                <w:sz w:val="24"/>
              </w:rPr>
              <w:t>Test the ability of the MISNS SharePoint system to send automatic notification of SNS request information to partners.</w:t>
            </w:r>
          </w:p>
          <w:p w:rsidR="00656047" w:rsidRPr="00327EB0" w:rsidRDefault="00656047" w:rsidP="00481C49">
            <w:pPr>
              <w:spacing w:before="0" w:after="0" w:line="240" w:lineRule="auto"/>
              <w:ind w:left="720"/>
              <w:rPr>
                <w:rFonts w:asciiTheme="minorHAnsi" w:hAnsiTheme="minorHAnsi"/>
                <w:b/>
                <w:sz w:val="24"/>
              </w:rPr>
            </w:pPr>
            <w:r w:rsidRPr="00327EB0">
              <w:rPr>
                <w:rFonts w:asciiTheme="minorHAnsi" w:hAnsiTheme="minorHAnsi"/>
                <w:b/>
                <w:sz w:val="24"/>
              </w:rPr>
              <w:t xml:space="preserve">Task: </w:t>
            </w:r>
            <w:r w:rsidRPr="000118A0">
              <w:rPr>
                <w:rFonts w:asciiTheme="minorHAnsi" w:hAnsiTheme="minorHAnsi"/>
                <w:sz w:val="24"/>
              </w:rPr>
              <w:t>MISNS SharePoint system send</w:t>
            </w:r>
            <w:r>
              <w:rPr>
                <w:rFonts w:asciiTheme="minorHAnsi" w:hAnsiTheme="minorHAnsi"/>
                <w:sz w:val="24"/>
              </w:rPr>
              <w:t>s request status</w:t>
            </w:r>
            <w:r w:rsidRPr="000118A0">
              <w:rPr>
                <w:rFonts w:asciiTheme="minorHAnsi" w:hAnsiTheme="minorHAnsi"/>
                <w:sz w:val="24"/>
              </w:rPr>
              <w:t xml:space="preserve"> </w:t>
            </w:r>
            <w:r>
              <w:rPr>
                <w:rFonts w:asciiTheme="minorHAnsi" w:hAnsiTheme="minorHAnsi"/>
                <w:sz w:val="24"/>
              </w:rPr>
              <w:t>information and ETAs</w:t>
            </w:r>
            <w:r w:rsidRPr="000118A0">
              <w:rPr>
                <w:rFonts w:asciiTheme="minorHAnsi" w:hAnsiTheme="minorHAnsi"/>
                <w:sz w:val="24"/>
              </w:rPr>
              <w:t xml:space="preserve"> to partners</w:t>
            </w:r>
            <w:r>
              <w:rPr>
                <w:rFonts w:asciiTheme="minorHAnsi" w:hAnsiTheme="minorHAnsi"/>
                <w:sz w:val="24"/>
              </w:rPr>
              <w:t>.</w:t>
            </w:r>
          </w:p>
          <w:p w:rsidR="00656047" w:rsidRPr="000118A0" w:rsidRDefault="00656047" w:rsidP="00481C49">
            <w:pPr>
              <w:spacing w:before="0" w:after="0" w:line="240" w:lineRule="auto"/>
              <w:ind w:left="720"/>
              <w:rPr>
                <w:rFonts w:asciiTheme="minorHAnsi" w:hAnsiTheme="minorHAnsi"/>
                <w:sz w:val="24"/>
              </w:rPr>
            </w:pPr>
            <w:r w:rsidRPr="00327EB0">
              <w:rPr>
                <w:rFonts w:asciiTheme="minorHAnsi" w:hAnsiTheme="minorHAnsi"/>
                <w:b/>
                <w:sz w:val="24"/>
              </w:rPr>
              <w:t xml:space="preserve">Measure: </w:t>
            </w:r>
            <w:r w:rsidRPr="000118A0">
              <w:rPr>
                <w:rFonts w:asciiTheme="minorHAnsi" w:hAnsiTheme="minorHAnsi"/>
                <w:sz w:val="24"/>
              </w:rPr>
              <w:t>System communication with no errors</w:t>
            </w:r>
            <w:r>
              <w:rPr>
                <w:rFonts w:asciiTheme="minorHAnsi" w:hAnsiTheme="minorHAnsi"/>
                <w:sz w:val="24"/>
              </w:rPr>
              <w:t>.</w:t>
            </w:r>
          </w:p>
        </w:tc>
      </w:tr>
      <w:tr w:rsidR="00656047" w:rsidRPr="0032449F" w:rsidTr="00FD3DBA">
        <w:tblPrEx>
          <w:jc w:val="left"/>
        </w:tblPrEx>
        <w:trPr>
          <w:trHeight w:val="432"/>
        </w:trPr>
        <w:tc>
          <w:tcPr>
            <w:tcW w:w="1800" w:type="dxa"/>
            <w:vMerge/>
            <w:shd w:val="clear" w:color="auto" w:fill="EAF1DD" w:themeFill="accent3" w:themeFillTint="33"/>
          </w:tcPr>
          <w:p w:rsidR="00656047" w:rsidRPr="0032449F" w:rsidRDefault="00656047" w:rsidP="00481C49">
            <w:pPr>
              <w:spacing w:before="0" w:after="0" w:line="240" w:lineRule="auto"/>
              <w:rPr>
                <w:rFonts w:asciiTheme="minorHAnsi" w:hAnsiTheme="minorHAnsi"/>
                <w:sz w:val="24"/>
              </w:rPr>
            </w:pPr>
          </w:p>
        </w:tc>
        <w:tc>
          <w:tcPr>
            <w:tcW w:w="1890" w:type="dxa"/>
            <w:vMerge/>
          </w:tcPr>
          <w:p w:rsidR="00656047" w:rsidRPr="0032449F" w:rsidRDefault="00656047" w:rsidP="00481C49">
            <w:pPr>
              <w:spacing w:before="0" w:after="0" w:line="240" w:lineRule="auto"/>
              <w:rPr>
                <w:rFonts w:asciiTheme="minorHAnsi" w:hAnsiTheme="minorHAnsi"/>
                <w:sz w:val="24"/>
              </w:rPr>
            </w:pPr>
          </w:p>
        </w:tc>
        <w:tc>
          <w:tcPr>
            <w:tcW w:w="9990" w:type="dxa"/>
          </w:tcPr>
          <w:p w:rsidR="00656047" w:rsidRDefault="00656047" w:rsidP="00481C49">
            <w:pPr>
              <w:spacing w:before="0" w:after="0" w:line="240" w:lineRule="auto"/>
              <w:rPr>
                <w:rFonts w:asciiTheme="minorHAnsi" w:hAnsiTheme="minorHAnsi"/>
                <w:sz w:val="24"/>
              </w:rPr>
            </w:pPr>
            <w:r>
              <w:rPr>
                <w:rFonts w:asciiTheme="minorHAnsi" w:hAnsiTheme="minorHAnsi"/>
                <w:b/>
                <w:sz w:val="24"/>
              </w:rPr>
              <w:t xml:space="preserve">Objective 6: </w:t>
            </w:r>
            <w:r w:rsidRPr="005155F9">
              <w:rPr>
                <w:rFonts w:asciiTheme="minorHAnsi" w:hAnsiTheme="minorHAnsi"/>
                <w:sz w:val="24"/>
              </w:rPr>
              <w:t>Test redundant communications methods (phone, fax, radio, etc.), if needed.</w:t>
            </w:r>
          </w:p>
          <w:p w:rsidR="00656047" w:rsidRPr="00327EB0" w:rsidRDefault="00656047" w:rsidP="00481C49">
            <w:pPr>
              <w:spacing w:before="0" w:after="0" w:line="240" w:lineRule="auto"/>
              <w:ind w:left="720"/>
              <w:rPr>
                <w:rFonts w:asciiTheme="minorHAnsi" w:hAnsiTheme="minorHAnsi"/>
                <w:b/>
                <w:sz w:val="24"/>
              </w:rPr>
            </w:pPr>
            <w:r w:rsidRPr="00327EB0">
              <w:rPr>
                <w:rFonts w:asciiTheme="minorHAnsi" w:hAnsiTheme="minorHAnsi"/>
                <w:b/>
                <w:sz w:val="24"/>
              </w:rPr>
              <w:t xml:space="preserve">Task: </w:t>
            </w:r>
            <w:r w:rsidRPr="008D67FE">
              <w:rPr>
                <w:rFonts w:asciiTheme="minorHAnsi" w:hAnsiTheme="minorHAnsi"/>
                <w:sz w:val="24"/>
              </w:rPr>
              <w:t>Use secondary communication system if primary fails</w:t>
            </w:r>
            <w:r>
              <w:rPr>
                <w:rFonts w:asciiTheme="minorHAnsi" w:hAnsiTheme="minorHAnsi"/>
                <w:sz w:val="24"/>
              </w:rPr>
              <w:t>.</w:t>
            </w:r>
          </w:p>
          <w:p w:rsidR="00656047" w:rsidRPr="00B25D04" w:rsidRDefault="00656047" w:rsidP="00481C49">
            <w:pPr>
              <w:spacing w:before="0" w:after="0" w:line="240" w:lineRule="auto"/>
              <w:ind w:left="1685" w:hanging="990"/>
              <w:rPr>
                <w:rFonts w:asciiTheme="minorHAnsi" w:hAnsiTheme="minorHAnsi"/>
                <w:b/>
                <w:color w:val="FF0000"/>
                <w:sz w:val="24"/>
              </w:rPr>
            </w:pPr>
            <w:r w:rsidRPr="00B03E83">
              <w:rPr>
                <w:rFonts w:asciiTheme="minorHAnsi" w:hAnsiTheme="minorHAnsi"/>
                <w:b/>
                <w:sz w:val="24"/>
              </w:rPr>
              <w:t>Measure:</w:t>
            </w:r>
            <w:r w:rsidRPr="00B03E83">
              <w:rPr>
                <w:rFonts w:asciiTheme="minorHAnsi" w:hAnsiTheme="minorHAnsi"/>
                <w:sz w:val="24"/>
              </w:rPr>
              <w:t xml:space="preserve"> </w:t>
            </w:r>
            <w:r w:rsidRPr="008D67FE">
              <w:rPr>
                <w:rFonts w:asciiTheme="minorHAnsi" w:hAnsiTheme="minorHAnsi"/>
                <w:sz w:val="24"/>
              </w:rPr>
              <w:t>Percentage of successful transmiss</w:t>
            </w:r>
            <w:r>
              <w:rPr>
                <w:rFonts w:asciiTheme="minorHAnsi" w:hAnsiTheme="minorHAnsi"/>
                <w:sz w:val="24"/>
              </w:rPr>
              <w:t xml:space="preserve">ion of requests using secondary </w:t>
            </w:r>
            <w:r w:rsidRPr="008D67FE">
              <w:rPr>
                <w:rFonts w:asciiTheme="minorHAnsi" w:hAnsiTheme="minorHAnsi"/>
                <w:sz w:val="24"/>
              </w:rPr>
              <w:t>communication system</w:t>
            </w:r>
            <w:r>
              <w:rPr>
                <w:rFonts w:asciiTheme="minorHAnsi" w:hAnsiTheme="minorHAnsi"/>
                <w:sz w:val="24"/>
              </w:rPr>
              <w:t>s, if utilized</w:t>
            </w:r>
            <w:r w:rsidRPr="008D67FE">
              <w:rPr>
                <w:rFonts w:asciiTheme="minorHAnsi" w:hAnsiTheme="minorHAnsi"/>
                <w:sz w:val="24"/>
              </w:rPr>
              <w:t>.</w:t>
            </w:r>
            <w:r>
              <w:rPr>
                <w:rFonts w:asciiTheme="minorHAnsi" w:hAnsiTheme="minorHAnsi"/>
                <w:sz w:val="24"/>
              </w:rPr>
              <w:t xml:space="preserve"> </w:t>
            </w:r>
          </w:p>
        </w:tc>
      </w:tr>
    </w:tbl>
    <w:p w:rsidR="0003185C" w:rsidRPr="00FD3DBA" w:rsidRDefault="0003185C" w:rsidP="00FD3DBA">
      <w:pPr>
        <w:tabs>
          <w:tab w:val="left" w:pos="2355"/>
        </w:tabs>
        <w:sectPr w:rsidR="0003185C" w:rsidRPr="00FD3DBA" w:rsidSect="00C2063B">
          <w:headerReference w:type="default" r:id="rId23"/>
          <w:pgSz w:w="15840" w:h="12240" w:orient="landscape" w:code="1"/>
          <w:pgMar w:top="1440" w:right="1080" w:bottom="720" w:left="1080" w:header="720" w:footer="360" w:gutter="0"/>
          <w:cols w:space="720"/>
          <w:docGrid w:linePitch="360"/>
        </w:sectPr>
      </w:pPr>
    </w:p>
    <w:p w:rsidR="0023135B" w:rsidRPr="0032449F" w:rsidRDefault="00AC21F0" w:rsidP="00AC21F0">
      <w:pPr>
        <w:pStyle w:val="Heading1"/>
      </w:pPr>
      <w:bookmarkStart w:id="7" w:name="_Toc476130683"/>
      <w:r>
        <w:lastRenderedPageBreak/>
        <w:t>Exercise Communications</w:t>
      </w:r>
      <w:bookmarkEnd w:id="7"/>
    </w:p>
    <w:bookmarkEnd w:id="5"/>
    <w:bookmarkEnd w:id="6"/>
    <w:p w:rsidR="00E70138" w:rsidRPr="00AC21F0" w:rsidRDefault="00E70138" w:rsidP="00AC21F0">
      <w:pPr>
        <w:spacing w:before="0" w:after="60" w:line="240" w:lineRule="auto"/>
        <w:rPr>
          <w:rFonts w:asciiTheme="minorHAnsi" w:hAnsiTheme="minorHAnsi"/>
          <w:b/>
          <w:color w:val="4F6228" w:themeColor="accent3" w:themeShade="80"/>
          <w:sz w:val="28"/>
          <w:szCs w:val="28"/>
        </w:rPr>
      </w:pPr>
      <w:r w:rsidRPr="00AC21F0">
        <w:rPr>
          <w:rFonts w:asciiTheme="minorHAnsi" w:hAnsiTheme="minorHAnsi"/>
          <w:b/>
          <w:color w:val="4F6228" w:themeColor="accent3" w:themeShade="80"/>
          <w:sz w:val="28"/>
          <w:szCs w:val="28"/>
        </w:rPr>
        <w:t>Player Communications</w:t>
      </w:r>
    </w:p>
    <w:p w:rsidR="00433054" w:rsidRPr="00781071" w:rsidRDefault="00E70138" w:rsidP="00E70138">
      <w:pPr>
        <w:spacing w:before="0" w:after="160" w:line="240" w:lineRule="auto"/>
        <w:rPr>
          <w:rFonts w:asciiTheme="minorHAnsi" w:hAnsiTheme="minorHAnsi"/>
          <w:sz w:val="24"/>
        </w:rPr>
      </w:pPr>
      <w:r w:rsidRPr="00781071">
        <w:rPr>
          <w:rFonts w:asciiTheme="minorHAnsi" w:hAnsiTheme="minorHAnsi"/>
          <w:b/>
          <w:sz w:val="24"/>
        </w:rPr>
        <w:t>All spoken and written communication will start and end with the statement, “THIS IS AN EXERCISE.”</w:t>
      </w:r>
      <w:r>
        <w:rPr>
          <w:rFonts w:asciiTheme="minorHAnsi" w:hAnsiTheme="minorHAnsi"/>
          <w:sz w:val="24"/>
        </w:rPr>
        <w:t xml:space="preserve"> </w:t>
      </w:r>
      <w:r w:rsidRPr="00781071">
        <w:rPr>
          <w:rFonts w:asciiTheme="minorHAnsi" w:hAnsiTheme="minorHAnsi"/>
          <w:sz w:val="24"/>
        </w:rPr>
        <w:t xml:space="preserve">Players will use routine, in-place agency communication systems. Additional communication assets may be made available as the exercise progresses. The need to maintain capability for a real-world response may preclude the use of certain communication channels or systems that would usually be available for an actual emergency incident. In no instance will exercise communication interfere with real-world emergency communications. Each venue will coordinate its own internal communication networks and channels. </w:t>
      </w:r>
      <w:r w:rsidRPr="006C7BFA">
        <w:rPr>
          <w:rFonts w:asciiTheme="minorHAnsi" w:hAnsiTheme="minorHAnsi"/>
          <w:sz w:val="24"/>
        </w:rPr>
        <w:t>In the event the MISNS SharePoint site becomes inaccessible, it is recommended to defer to emailing the SNS Item Order Form and Justification Form to th</w:t>
      </w:r>
      <w:r w:rsidR="00433054" w:rsidRPr="006C7BFA">
        <w:rPr>
          <w:rFonts w:asciiTheme="minorHAnsi" w:hAnsiTheme="minorHAnsi"/>
          <w:sz w:val="24"/>
        </w:rPr>
        <w:t>e CHECC SNS Coordinator mailbox:</w:t>
      </w:r>
      <w:r w:rsidRPr="006C7BFA">
        <w:rPr>
          <w:rFonts w:asciiTheme="minorHAnsi" w:hAnsiTheme="minorHAnsi"/>
          <w:sz w:val="24"/>
        </w:rPr>
        <w:t xml:space="preserve"> </w:t>
      </w:r>
      <w:hyperlink r:id="rId24" w:history="1">
        <w:r w:rsidR="00433054" w:rsidRPr="006C7BFA">
          <w:rPr>
            <w:rStyle w:val="Hyperlink"/>
            <w:rFonts w:asciiTheme="minorHAnsi" w:hAnsiTheme="minorHAnsi"/>
            <w:sz w:val="24"/>
          </w:rPr>
          <w:t>checcsns@michigan.gov</w:t>
        </w:r>
      </w:hyperlink>
      <w:r w:rsidRPr="006C7BFA">
        <w:rPr>
          <w:rFonts w:asciiTheme="minorHAnsi" w:hAnsiTheme="minorHAnsi"/>
          <w:sz w:val="24"/>
        </w:rPr>
        <w:t>.</w:t>
      </w:r>
    </w:p>
    <w:p w:rsidR="00E70138" w:rsidRDefault="00E70138" w:rsidP="00E70138">
      <w:pPr>
        <w:spacing w:before="0" w:after="160" w:line="240" w:lineRule="auto"/>
        <w:rPr>
          <w:rFonts w:asciiTheme="minorHAnsi" w:hAnsiTheme="minorHAnsi"/>
          <w:sz w:val="24"/>
        </w:rPr>
      </w:pPr>
      <w:r w:rsidRPr="00781071">
        <w:rPr>
          <w:rFonts w:asciiTheme="minorHAnsi" w:hAnsiTheme="minorHAnsi"/>
          <w:sz w:val="24"/>
        </w:rPr>
        <w:t>The primary means of communication during exercise play will be by the MISNS SharePoint</w:t>
      </w:r>
      <w:r w:rsidR="0094003C">
        <w:rPr>
          <w:rFonts w:asciiTheme="minorHAnsi" w:hAnsiTheme="minorHAnsi"/>
          <w:sz w:val="24"/>
        </w:rPr>
        <w:t xml:space="preserve"> Request</w:t>
      </w:r>
      <w:r w:rsidRPr="00781071">
        <w:rPr>
          <w:rFonts w:asciiTheme="minorHAnsi" w:hAnsiTheme="minorHAnsi"/>
          <w:sz w:val="24"/>
        </w:rPr>
        <w:t xml:space="preserve"> site: </w:t>
      </w:r>
      <w:hyperlink r:id="rId25" w:history="1">
        <w:r w:rsidRPr="00BB0D8E">
          <w:rPr>
            <w:rStyle w:val="Hyperlink"/>
            <w:rFonts w:asciiTheme="minorHAnsi" w:hAnsiTheme="minorHAnsi"/>
            <w:sz w:val="24"/>
          </w:rPr>
          <w:t>http://mirequest.org/SNS/default.aspx</w:t>
        </w:r>
      </w:hyperlink>
      <w:r w:rsidRPr="00781071">
        <w:rPr>
          <w:rFonts w:asciiTheme="minorHAnsi" w:hAnsiTheme="minorHAnsi"/>
          <w:sz w:val="24"/>
        </w:rPr>
        <w:t>.</w:t>
      </w:r>
    </w:p>
    <w:p w:rsidR="00E70138" w:rsidRPr="0032449F" w:rsidRDefault="00E70138" w:rsidP="00E70138">
      <w:pPr>
        <w:spacing w:before="0" w:after="160" w:line="240" w:lineRule="auto"/>
        <w:rPr>
          <w:rFonts w:asciiTheme="minorHAnsi" w:hAnsiTheme="minorHAnsi"/>
          <w:sz w:val="24"/>
        </w:rPr>
      </w:pPr>
      <w:r w:rsidRPr="00781071">
        <w:rPr>
          <w:rFonts w:asciiTheme="minorHAnsi" w:hAnsiTheme="minorHAnsi"/>
          <w:sz w:val="24"/>
        </w:rPr>
        <w:t xml:space="preserve">The primary means of communication between the exercise controller and the venues will be by telephone </w:t>
      </w:r>
      <w:r w:rsidRPr="00D03029">
        <w:rPr>
          <w:rFonts w:asciiTheme="minorHAnsi" w:hAnsiTheme="minorHAnsi"/>
          <w:sz w:val="24"/>
        </w:rPr>
        <w:t>517-335-8738 or 800 MHz radio (if necessary).</w:t>
      </w:r>
    </w:p>
    <w:p w:rsidR="00E70138" w:rsidRPr="001304FF" w:rsidRDefault="00E70138" w:rsidP="00E70138">
      <w:pPr>
        <w:spacing w:before="0" w:after="0" w:line="240" w:lineRule="auto"/>
        <w:rPr>
          <w:rFonts w:asciiTheme="minorHAnsi" w:hAnsiTheme="minorHAnsi"/>
          <w:i/>
          <w:sz w:val="16"/>
          <w:szCs w:val="16"/>
        </w:rPr>
      </w:pPr>
    </w:p>
    <w:p w:rsidR="00E70138" w:rsidRDefault="00E70138" w:rsidP="00E70138">
      <w:pPr>
        <w:spacing w:before="0" w:after="0" w:line="240" w:lineRule="auto"/>
        <w:rPr>
          <w:rFonts w:asciiTheme="minorHAnsi" w:hAnsiTheme="minorHAnsi" w:cs="Arial"/>
          <w:sz w:val="24"/>
        </w:rPr>
      </w:pPr>
      <w:r>
        <w:rPr>
          <w:rFonts w:asciiTheme="minorHAnsi" w:hAnsiTheme="minorHAnsi"/>
          <w:b/>
          <w:color w:val="4F6228" w:themeColor="accent3" w:themeShade="80"/>
          <w:sz w:val="28"/>
          <w:szCs w:val="28"/>
        </w:rPr>
        <w:t>Michigan Health Alert Network</w:t>
      </w:r>
    </w:p>
    <w:p w:rsidR="00E70138" w:rsidRPr="00781071" w:rsidRDefault="00E70138" w:rsidP="00E70138">
      <w:pPr>
        <w:spacing w:before="0" w:after="0" w:line="240" w:lineRule="auto"/>
        <w:rPr>
          <w:rFonts w:asciiTheme="minorHAnsi" w:hAnsiTheme="minorHAnsi"/>
          <w:sz w:val="24"/>
        </w:rPr>
      </w:pPr>
      <w:r w:rsidRPr="00781071">
        <w:rPr>
          <w:rFonts w:asciiTheme="minorHAnsi" w:hAnsiTheme="minorHAnsi"/>
          <w:sz w:val="24"/>
        </w:rPr>
        <w:t>To start exercise play, Healthcare Coalition Regional Coordinators, Emerg</w:t>
      </w:r>
      <w:r>
        <w:rPr>
          <w:rFonts w:asciiTheme="minorHAnsi" w:hAnsiTheme="minorHAnsi"/>
          <w:sz w:val="24"/>
        </w:rPr>
        <w:t xml:space="preserve">ency Preparedness Coordinators </w:t>
      </w:r>
      <w:r w:rsidRPr="00781071">
        <w:rPr>
          <w:rFonts w:asciiTheme="minorHAnsi" w:hAnsiTheme="minorHAnsi"/>
          <w:sz w:val="24"/>
        </w:rPr>
        <w:t xml:space="preserve">and Health Officers will be receiving a </w:t>
      </w:r>
      <w:bookmarkStart w:id="8" w:name="_GoBack"/>
      <w:r w:rsidRPr="00781071">
        <w:rPr>
          <w:rFonts w:asciiTheme="minorHAnsi" w:hAnsiTheme="minorHAnsi"/>
          <w:sz w:val="24"/>
        </w:rPr>
        <w:t>MIHAN</w:t>
      </w:r>
      <w:bookmarkEnd w:id="8"/>
      <w:r w:rsidRPr="00781071">
        <w:rPr>
          <w:rFonts w:asciiTheme="minorHAnsi" w:hAnsiTheme="minorHAnsi"/>
          <w:sz w:val="24"/>
        </w:rPr>
        <w:t xml:space="preserve"> alert notification at approximately 9:00 AM on March 2</w:t>
      </w:r>
      <w:r w:rsidR="008A32F2">
        <w:rPr>
          <w:rFonts w:asciiTheme="minorHAnsi" w:hAnsiTheme="minorHAnsi"/>
          <w:sz w:val="24"/>
        </w:rPr>
        <w:t>1</w:t>
      </w:r>
      <w:r w:rsidR="00656047">
        <w:rPr>
          <w:rFonts w:asciiTheme="minorHAnsi" w:hAnsiTheme="minorHAnsi"/>
          <w:sz w:val="24"/>
        </w:rPr>
        <w:t>, 2018</w:t>
      </w:r>
      <w:r w:rsidRPr="00781071">
        <w:rPr>
          <w:rFonts w:asciiTheme="minorHAnsi" w:hAnsiTheme="minorHAnsi"/>
          <w:sz w:val="24"/>
        </w:rPr>
        <w:t>.</w:t>
      </w:r>
      <w:r w:rsidRPr="00781071">
        <w:rPr>
          <w:rFonts w:asciiTheme="minorHAnsi" w:hAnsiTheme="minorHAnsi"/>
          <w:sz w:val="24"/>
        </w:rPr>
        <w:br/>
      </w:r>
    </w:p>
    <w:p w:rsidR="00E70138" w:rsidRDefault="00E70138" w:rsidP="00E70138">
      <w:pPr>
        <w:spacing w:before="0" w:after="0" w:line="240" w:lineRule="auto"/>
        <w:rPr>
          <w:rFonts w:asciiTheme="minorHAnsi" w:hAnsiTheme="minorHAnsi"/>
          <w:b/>
          <w:color w:val="4F6228" w:themeColor="accent3" w:themeShade="80"/>
          <w:sz w:val="28"/>
          <w:szCs w:val="28"/>
        </w:rPr>
      </w:pPr>
      <w:r>
        <w:rPr>
          <w:rFonts w:asciiTheme="minorHAnsi" w:hAnsiTheme="minorHAnsi"/>
          <w:b/>
          <w:color w:val="4F6228" w:themeColor="accent3" w:themeShade="80"/>
          <w:sz w:val="28"/>
          <w:szCs w:val="28"/>
        </w:rPr>
        <w:t>Communication Directory</w:t>
      </w:r>
    </w:p>
    <w:p w:rsidR="00E70138" w:rsidRDefault="00E70138" w:rsidP="00E70138">
      <w:pPr>
        <w:spacing w:before="0" w:after="0" w:line="240" w:lineRule="auto"/>
        <w:rPr>
          <w:rFonts w:asciiTheme="minorHAnsi" w:hAnsiTheme="minorHAnsi" w:cs="Arial"/>
          <w:sz w:val="24"/>
        </w:rPr>
      </w:pPr>
      <w:r w:rsidRPr="00781071">
        <w:rPr>
          <w:rFonts w:asciiTheme="minorHAnsi" w:hAnsiTheme="minorHAnsi" w:cs="Arial"/>
          <w:sz w:val="24"/>
        </w:rPr>
        <w:t>If you need additional information to perform a task, or run into difficulty or have concerns and need immediate assistance please inform the exercise controller.</w:t>
      </w:r>
    </w:p>
    <w:p w:rsidR="00E70138" w:rsidRDefault="00E70138" w:rsidP="00E70138">
      <w:pPr>
        <w:spacing w:before="0" w:after="0" w:line="240" w:lineRule="auto"/>
        <w:rPr>
          <w:rFonts w:asciiTheme="minorHAnsi" w:hAnsiTheme="minorHAnsi" w:cs="Arial"/>
          <w:sz w:val="24"/>
        </w:rPr>
      </w:pPr>
    </w:p>
    <w:p w:rsidR="00E70138" w:rsidRPr="008378D1" w:rsidRDefault="00E70138" w:rsidP="00E70138">
      <w:pPr>
        <w:rPr>
          <w:rFonts w:asciiTheme="minorHAnsi" w:hAnsiTheme="minorHAnsi"/>
          <w:sz w:val="24"/>
        </w:rPr>
      </w:pPr>
      <w:r>
        <w:rPr>
          <w:rFonts w:asciiTheme="minorHAnsi" w:hAnsiTheme="minorHAnsi"/>
          <w:i/>
          <w:sz w:val="24"/>
        </w:rPr>
        <w:t xml:space="preserve"> Table 2</w:t>
      </w:r>
      <w:r w:rsidRPr="00847302">
        <w:rPr>
          <w:rFonts w:asciiTheme="minorHAnsi" w:hAnsiTheme="minorHAnsi"/>
          <w:i/>
          <w:sz w:val="24"/>
        </w:rPr>
        <w:t xml:space="preserve">: </w:t>
      </w:r>
      <w:r>
        <w:rPr>
          <w:rFonts w:asciiTheme="minorHAnsi" w:hAnsiTheme="minorHAnsi"/>
          <w:i/>
          <w:sz w:val="24"/>
        </w:rPr>
        <w:t>Contact Information</w:t>
      </w:r>
    </w:p>
    <w:tbl>
      <w:tblPr>
        <w:tblW w:w="0" w:type="auto"/>
        <w:tblInd w:w="108" w:type="dxa"/>
        <w:tblBorders>
          <w:top w:val="single" w:sz="12" w:space="0" w:color="000080"/>
          <w:left w:val="single" w:sz="12" w:space="0" w:color="000080"/>
          <w:bottom w:val="single" w:sz="4" w:space="0" w:color="auto"/>
          <w:right w:val="single" w:sz="12" w:space="0" w:color="000080"/>
          <w:insideH w:val="single" w:sz="4" w:space="0" w:color="auto"/>
          <w:insideV w:val="single" w:sz="4" w:space="0" w:color="auto"/>
        </w:tblBorders>
        <w:tblLook w:val="01E0" w:firstRow="1" w:lastRow="1" w:firstColumn="1" w:lastColumn="1" w:noHBand="0" w:noVBand="0"/>
      </w:tblPr>
      <w:tblGrid>
        <w:gridCol w:w="2474"/>
        <w:gridCol w:w="4014"/>
        <w:gridCol w:w="3454"/>
      </w:tblGrid>
      <w:tr w:rsidR="00E70138" w:rsidRPr="0032449F" w:rsidTr="00A723FA">
        <w:tc>
          <w:tcPr>
            <w:tcW w:w="2612" w:type="dxa"/>
            <w:shd w:val="clear" w:color="auto" w:fill="244061" w:themeFill="accent1" w:themeFillShade="80"/>
          </w:tcPr>
          <w:p w:rsidR="00E70138" w:rsidRPr="0032449F" w:rsidRDefault="00E70138" w:rsidP="00A723FA">
            <w:pPr>
              <w:spacing w:line="240" w:lineRule="auto"/>
              <w:jc w:val="center"/>
              <w:rPr>
                <w:rFonts w:asciiTheme="minorHAnsi" w:hAnsiTheme="minorHAnsi"/>
                <w:b/>
              </w:rPr>
            </w:pPr>
            <w:r w:rsidRPr="0032449F">
              <w:rPr>
                <w:rFonts w:asciiTheme="minorHAnsi" w:hAnsiTheme="minorHAnsi"/>
                <w:b/>
              </w:rPr>
              <w:t>Venue</w:t>
            </w:r>
          </w:p>
        </w:tc>
        <w:tc>
          <w:tcPr>
            <w:tcW w:w="2998" w:type="dxa"/>
            <w:shd w:val="clear" w:color="auto" w:fill="244061" w:themeFill="accent1" w:themeFillShade="80"/>
          </w:tcPr>
          <w:p w:rsidR="00E70138" w:rsidRPr="0032449F" w:rsidRDefault="00E70138" w:rsidP="00A723FA">
            <w:pPr>
              <w:spacing w:line="240" w:lineRule="auto"/>
              <w:jc w:val="center"/>
              <w:rPr>
                <w:rFonts w:asciiTheme="minorHAnsi" w:hAnsiTheme="minorHAnsi"/>
                <w:b/>
              </w:rPr>
            </w:pPr>
            <w:r w:rsidRPr="0032449F">
              <w:rPr>
                <w:rFonts w:asciiTheme="minorHAnsi" w:hAnsiTheme="minorHAnsi"/>
                <w:b/>
              </w:rPr>
              <w:t>Contact Information</w:t>
            </w:r>
          </w:p>
        </w:tc>
        <w:tc>
          <w:tcPr>
            <w:tcW w:w="3612" w:type="dxa"/>
            <w:shd w:val="clear" w:color="auto" w:fill="244061" w:themeFill="accent1" w:themeFillShade="80"/>
          </w:tcPr>
          <w:p w:rsidR="00E70138" w:rsidRPr="0032449F" w:rsidRDefault="00E70138" w:rsidP="00A723FA">
            <w:pPr>
              <w:spacing w:line="240" w:lineRule="auto"/>
              <w:jc w:val="center"/>
              <w:rPr>
                <w:rFonts w:asciiTheme="minorHAnsi" w:hAnsiTheme="minorHAnsi"/>
                <w:b/>
              </w:rPr>
            </w:pPr>
            <w:r w:rsidRPr="0032449F">
              <w:rPr>
                <w:rFonts w:asciiTheme="minorHAnsi" w:hAnsiTheme="minorHAnsi"/>
                <w:b/>
              </w:rPr>
              <w:t>Responsibility</w:t>
            </w:r>
          </w:p>
        </w:tc>
      </w:tr>
      <w:tr w:rsidR="00E70138" w:rsidRPr="0032449F" w:rsidTr="00A723FA">
        <w:tc>
          <w:tcPr>
            <w:tcW w:w="9222" w:type="dxa"/>
            <w:gridSpan w:val="3"/>
            <w:tcBorders>
              <w:bottom w:val="single" w:sz="4" w:space="0" w:color="auto"/>
            </w:tcBorders>
            <w:shd w:val="clear" w:color="auto" w:fill="C2D69B" w:themeFill="accent3" w:themeFillTint="99"/>
          </w:tcPr>
          <w:p w:rsidR="00E70138" w:rsidRPr="0032449F" w:rsidRDefault="00E70138" w:rsidP="00A723FA">
            <w:pPr>
              <w:spacing w:line="240" w:lineRule="auto"/>
              <w:rPr>
                <w:rFonts w:asciiTheme="minorHAnsi" w:hAnsiTheme="minorHAnsi"/>
                <w:b/>
              </w:rPr>
            </w:pPr>
          </w:p>
        </w:tc>
      </w:tr>
      <w:tr w:rsidR="00E70138" w:rsidRPr="0032449F" w:rsidTr="00A723FA">
        <w:tc>
          <w:tcPr>
            <w:tcW w:w="2612" w:type="dxa"/>
            <w:tcBorders>
              <w:left w:val="single" w:sz="12" w:space="0" w:color="000080"/>
            </w:tcBorders>
            <w:shd w:val="clear" w:color="auto" w:fill="auto"/>
          </w:tcPr>
          <w:p w:rsidR="00E70138" w:rsidRPr="008A32F2" w:rsidRDefault="00E70138" w:rsidP="00A723FA">
            <w:pPr>
              <w:pStyle w:val="Tabletext"/>
              <w:rPr>
                <w:rFonts w:asciiTheme="minorHAnsi" w:hAnsiTheme="minorHAnsi"/>
                <w:sz w:val="24"/>
              </w:rPr>
            </w:pPr>
            <w:r w:rsidRPr="008A32F2">
              <w:rPr>
                <w:rFonts w:asciiTheme="minorHAnsi" w:hAnsiTheme="minorHAnsi"/>
                <w:sz w:val="24"/>
              </w:rPr>
              <w:t xml:space="preserve">Larry Zimmerman </w:t>
            </w:r>
          </w:p>
        </w:tc>
        <w:tc>
          <w:tcPr>
            <w:tcW w:w="2998" w:type="dxa"/>
            <w:shd w:val="clear" w:color="auto" w:fill="auto"/>
          </w:tcPr>
          <w:p w:rsidR="00E70138" w:rsidRPr="008A32F2" w:rsidRDefault="00E70138" w:rsidP="00A723FA">
            <w:pPr>
              <w:pStyle w:val="Tabletext"/>
              <w:rPr>
                <w:rFonts w:asciiTheme="minorHAnsi" w:hAnsiTheme="minorHAnsi"/>
                <w:sz w:val="24"/>
              </w:rPr>
            </w:pPr>
            <w:r w:rsidRPr="008A32F2">
              <w:rPr>
                <w:rFonts w:asciiTheme="minorHAnsi" w:hAnsiTheme="minorHAnsi"/>
                <w:sz w:val="24"/>
              </w:rPr>
              <w:t>517-335-8</w:t>
            </w:r>
            <w:r w:rsidR="00FD3DBA" w:rsidRPr="008A32F2">
              <w:rPr>
                <w:rFonts w:asciiTheme="minorHAnsi" w:hAnsiTheme="minorHAnsi"/>
                <w:sz w:val="24"/>
              </w:rPr>
              <w:t>362</w:t>
            </w:r>
          </w:p>
          <w:p w:rsidR="00E70138" w:rsidRPr="008A32F2" w:rsidRDefault="00016223" w:rsidP="00A723FA">
            <w:pPr>
              <w:pStyle w:val="Tabletext"/>
              <w:rPr>
                <w:rFonts w:asciiTheme="minorHAnsi" w:hAnsiTheme="minorHAnsi"/>
                <w:sz w:val="24"/>
              </w:rPr>
            </w:pPr>
            <w:hyperlink r:id="rId26" w:history="1">
              <w:r w:rsidR="00E70138" w:rsidRPr="008A32F2">
                <w:rPr>
                  <w:rStyle w:val="Hyperlink"/>
                  <w:rFonts w:asciiTheme="minorHAnsi" w:hAnsiTheme="minorHAnsi"/>
                  <w:sz w:val="24"/>
                </w:rPr>
                <w:t>zimmermanl1@michigan.gov</w:t>
              </w:r>
            </w:hyperlink>
          </w:p>
          <w:p w:rsidR="00E70138" w:rsidRPr="008A32F2" w:rsidRDefault="00E70138" w:rsidP="009A712A">
            <w:pPr>
              <w:pStyle w:val="Tabletext"/>
              <w:rPr>
                <w:rFonts w:asciiTheme="minorHAnsi" w:hAnsiTheme="minorHAnsi"/>
                <w:sz w:val="24"/>
              </w:rPr>
            </w:pPr>
            <w:r w:rsidRPr="008A32F2">
              <w:rPr>
                <w:rFonts w:asciiTheme="minorHAnsi" w:hAnsiTheme="minorHAnsi"/>
                <w:sz w:val="24"/>
              </w:rPr>
              <w:t xml:space="preserve">800 MHz: </w:t>
            </w:r>
            <w:r w:rsidR="00D3462F" w:rsidRPr="008A32F2">
              <w:rPr>
                <w:rFonts w:asciiTheme="minorHAnsi" w:hAnsiTheme="minorHAnsi"/>
                <w:sz w:val="24"/>
              </w:rPr>
              <w:t xml:space="preserve">G EVENT </w:t>
            </w:r>
            <w:r w:rsidR="009A712A">
              <w:rPr>
                <w:rFonts w:asciiTheme="minorHAnsi" w:hAnsiTheme="minorHAnsi"/>
                <w:sz w:val="24"/>
              </w:rPr>
              <w:t>2</w:t>
            </w:r>
          </w:p>
        </w:tc>
        <w:tc>
          <w:tcPr>
            <w:tcW w:w="3612" w:type="dxa"/>
            <w:tcBorders>
              <w:right w:val="single" w:sz="12" w:space="0" w:color="000080"/>
            </w:tcBorders>
            <w:shd w:val="clear" w:color="auto" w:fill="auto"/>
          </w:tcPr>
          <w:p w:rsidR="00E70138" w:rsidRPr="008A32F2" w:rsidRDefault="00A24D4F" w:rsidP="00A723FA">
            <w:pPr>
              <w:pStyle w:val="Tabletext"/>
              <w:rPr>
                <w:rFonts w:asciiTheme="minorHAnsi" w:hAnsiTheme="minorHAnsi"/>
                <w:sz w:val="24"/>
              </w:rPr>
            </w:pPr>
            <w:r w:rsidRPr="008A32F2">
              <w:rPr>
                <w:rFonts w:asciiTheme="minorHAnsi" w:hAnsiTheme="minorHAnsi"/>
                <w:sz w:val="24"/>
              </w:rPr>
              <w:t>Exercise Controller/Evaluator</w:t>
            </w:r>
          </w:p>
        </w:tc>
      </w:tr>
      <w:tr w:rsidR="00E70138" w:rsidRPr="0032449F" w:rsidTr="00A723FA">
        <w:tc>
          <w:tcPr>
            <w:tcW w:w="2612" w:type="dxa"/>
            <w:tcBorders>
              <w:left w:val="single" w:sz="12" w:space="0" w:color="000080"/>
            </w:tcBorders>
            <w:shd w:val="clear" w:color="auto" w:fill="auto"/>
          </w:tcPr>
          <w:p w:rsidR="00E70138" w:rsidRPr="008A32F2" w:rsidRDefault="00E70138" w:rsidP="00A723FA">
            <w:pPr>
              <w:pStyle w:val="Tabletext"/>
              <w:rPr>
                <w:rFonts w:asciiTheme="minorHAnsi" w:hAnsiTheme="minorHAnsi"/>
                <w:sz w:val="24"/>
              </w:rPr>
            </w:pPr>
            <w:r w:rsidRPr="008A32F2">
              <w:rPr>
                <w:rFonts w:asciiTheme="minorHAnsi" w:hAnsiTheme="minorHAnsi"/>
                <w:sz w:val="24"/>
              </w:rPr>
              <w:t>CHECC Response Coordinator</w:t>
            </w:r>
          </w:p>
        </w:tc>
        <w:tc>
          <w:tcPr>
            <w:tcW w:w="2998" w:type="dxa"/>
            <w:shd w:val="clear" w:color="auto" w:fill="auto"/>
          </w:tcPr>
          <w:p w:rsidR="00E70138" w:rsidRPr="008A32F2" w:rsidRDefault="00016223" w:rsidP="00A723FA">
            <w:pPr>
              <w:pStyle w:val="Tabletext"/>
              <w:rPr>
                <w:rFonts w:asciiTheme="minorHAnsi" w:hAnsiTheme="minorHAnsi"/>
                <w:sz w:val="24"/>
              </w:rPr>
            </w:pPr>
            <w:hyperlink r:id="rId27" w:history="1">
              <w:r w:rsidR="00E70138" w:rsidRPr="008A32F2">
                <w:rPr>
                  <w:rStyle w:val="Hyperlink"/>
                  <w:rFonts w:asciiTheme="minorHAnsi" w:hAnsiTheme="minorHAnsi"/>
                  <w:sz w:val="24"/>
                </w:rPr>
                <w:t>checcdeptcoor@michigan.gov</w:t>
              </w:r>
            </w:hyperlink>
          </w:p>
        </w:tc>
        <w:tc>
          <w:tcPr>
            <w:tcW w:w="3612" w:type="dxa"/>
            <w:tcBorders>
              <w:right w:val="single" w:sz="12" w:space="0" w:color="000080"/>
            </w:tcBorders>
            <w:shd w:val="clear" w:color="auto" w:fill="auto"/>
          </w:tcPr>
          <w:p w:rsidR="00E70138" w:rsidRPr="008A32F2" w:rsidRDefault="00E70138" w:rsidP="00A723FA">
            <w:pPr>
              <w:pStyle w:val="Tabletext"/>
              <w:rPr>
                <w:rFonts w:asciiTheme="minorHAnsi" w:hAnsiTheme="minorHAnsi"/>
                <w:sz w:val="24"/>
              </w:rPr>
            </w:pPr>
            <w:r w:rsidRPr="008A32F2">
              <w:rPr>
                <w:rFonts w:asciiTheme="minorHAnsi" w:hAnsiTheme="minorHAnsi"/>
                <w:sz w:val="24"/>
              </w:rPr>
              <w:t>Answer que</w:t>
            </w:r>
            <w:r w:rsidR="00A24D4F" w:rsidRPr="008A32F2">
              <w:rPr>
                <w:rFonts w:asciiTheme="minorHAnsi" w:hAnsiTheme="minorHAnsi"/>
                <w:sz w:val="24"/>
              </w:rPr>
              <w:t>stions from requesting agencies</w:t>
            </w:r>
          </w:p>
        </w:tc>
      </w:tr>
      <w:tr w:rsidR="00E70138" w:rsidRPr="0032449F" w:rsidTr="00A723FA">
        <w:tc>
          <w:tcPr>
            <w:tcW w:w="2612" w:type="dxa"/>
            <w:tcBorders>
              <w:left w:val="single" w:sz="12" w:space="0" w:color="000080"/>
            </w:tcBorders>
            <w:shd w:val="clear" w:color="auto" w:fill="auto"/>
          </w:tcPr>
          <w:p w:rsidR="00E70138" w:rsidRPr="008A32F2" w:rsidRDefault="00E70138" w:rsidP="00A723FA">
            <w:pPr>
              <w:pStyle w:val="Tabletext"/>
              <w:rPr>
                <w:rFonts w:asciiTheme="minorHAnsi" w:hAnsiTheme="minorHAnsi"/>
                <w:sz w:val="24"/>
              </w:rPr>
            </w:pPr>
            <w:r w:rsidRPr="008A32F2">
              <w:rPr>
                <w:rFonts w:asciiTheme="minorHAnsi" w:hAnsiTheme="minorHAnsi"/>
                <w:sz w:val="24"/>
              </w:rPr>
              <w:t>SNS Coordinator</w:t>
            </w:r>
          </w:p>
        </w:tc>
        <w:tc>
          <w:tcPr>
            <w:tcW w:w="2998" w:type="dxa"/>
            <w:shd w:val="clear" w:color="auto" w:fill="auto"/>
          </w:tcPr>
          <w:p w:rsidR="00E70138" w:rsidRPr="008A32F2" w:rsidRDefault="00016223" w:rsidP="00A723FA">
            <w:pPr>
              <w:pStyle w:val="Tabletext"/>
              <w:rPr>
                <w:rFonts w:asciiTheme="minorHAnsi" w:hAnsiTheme="minorHAnsi"/>
                <w:sz w:val="24"/>
              </w:rPr>
            </w:pPr>
            <w:hyperlink r:id="rId28" w:history="1">
              <w:r w:rsidR="00E70138" w:rsidRPr="008A32F2">
                <w:rPr>
                  <w:rStyle w:val="Hyperlink"/>
                  <w:rFonts w:asciiTheme="minorHAnsi" w:hAnsiTheme="minorHAnsi"/>
                  <w:sz w:val="24"/>
                </w:rPr>
                <w:t>checcsns@michigan.gov</w:t>
              </w:r>
            </w:hyperlink>
          </w:p>
        </w:tc>
        <w:tc>
          <w:tcPr>
            <w:tcW w:w="3612" w:type="dxa"/>
            <w:tcBorders>
              <w:right w:val="single" w:sz="12" w:space="0" w:color="000080"/>
            </w:tcBorders>
            <w:shd w:val="clear" w:color="auto" w:fill="auto"/>
          </w:tcPr>
          <w:p w:rsidR="00E70138" w:rsidRPr="008A32F2" w:rsidRDefault="00E70138" w:rsidP="00A723FA">
            <w:pPr>
              <w:pStyle w:val="Tabletext"/>
              <w:rPr>
                <w:rFonts w:asciiTheme="minorHAnsi" w:hAnsiTheme="minorHAnsi"/>
                <w:sz w:val="24"/>
              </w:rPr>
            </w:pPr>
            <w:r w:rsidRPr="008A32F2">
              <w:rPr>
                <w:rFonts w:asciiTheme="minorHAnsi" w:hAnsiTheme="minorHAnsi"/>
                <w:sz w:val="24"/>
              </w:rPr>
              <w:t>Backup ordering system</w:t>
            </w:r>
          </w:p>
        </w:tc>
      </w:tr>
      <w:tr w:rsidR="00E70138" w:rsidRPr="0032449F" w:rsidTr="00A723FA">
        <w:tc>
          <w:tcPr>
            <w:tcW w:w="2612" w:type="dxa"/>
            <w:tcBorders>
              <w:left w:val="single" w:sz="12" w:space="0" w:color="000080"/>
            </w:tcBorders>
            <w:shd w:val="clear" w:color="auto" w:fill="auto"/>
          </w:tcPr>
          <w:p w:rsidR="00E70138" w:rsidRPr="008A32F2" w:rsidRDefault="00E70138" w:rsidP="00A723FA">
            <w:pPr>
              <w:pStyle w:val="Tabletext"/>
              <w:rPr>
                <w:rFonts w:asciiTheme="minorHAnsi" w:hAnsiTheme="minorHAnsi"/>
                <w:sz w:val="24"/>
              </w:rPr>
            </w:pPr>
            <w:r w:rsidRPr="008A32F2">
              <w:rPr>
                <w:rFonts w:asciiTheme="minorHAnsi" w:hAnsiTheme="minorHAnsi"/>
                <w:sz w:val="24"/>
              </w:rPr>
              <w:t>MISNS SharePoint</w:t>
            </w:r>
          </w:p>
        </w:tc>
        <w:tc>
          <w:tcPr>
            <w:tcW w:w="2998" w:type="dxa"/>
            <w:shd w:val="clear" w:color="auto" w:fill="auto"/>
          </w:tcPr>
          <w:p w:rsidR="00E70138" w:rsidRPr="008A32F2" w:rsidRDefault="00016223" w:rsidP="00A723FA">
            <w:pPr>
              <w:pStyle w:val="Tabletext"/>
              <w:rPr>
                <w:rFonts w:asciiTheme="minorHAnsi" w:hAnsiTheme="minorHAnsi"/>
                <w:sz w:val="24"/>
              </w:rPr>
            </w:pPr>
            <w:hyperlink r:id="rId29" w:history="1">
              <w:r w:rsidR="00E70138" w:rsidRPr="008A32F2">
                <w:rPr>
                  <w:rStyle w:val="Hyperlink"/>
                  <w:rFonts w:asciiTheme="minorHAnsi" w:hAnsiTheme="minorHAnsi"/>
                  <w:sz w:val="24"/>
                </w:rPr>
                <w:t>http://mirequest.org/SNS/default.aspx</w:t>
              </w:r>
            </w:hyperlink>
          </w:p>
        </w:tc>
        <w:tc>
          <w:tcPr>
            <w:tcW w:w="3612" w:type="dxa"/>
            <w:tcBorders>
              <w:right w:val="single" w:sz="12" w:space="0" w:color="000080"/>
            </w:tcBorders>
            <w:shd w:val="clear" w:color="auto" w:fill="auto"/>
          </w:tcPr>
          <w:p w:rsidR="00E70138" w:rsidRPr="008A32F2" w:rsidRDefault="00E70138" w:rsidP="00A723FA">
            <w:pPr>
              <w:pStyle w:val="Tabletext"/>
              <w:rPr>
                <w:rFonts w:asciiTheme="minorHAnsi" w:hAnsiTheme="minorHAnsi"/>
                <w:sz w:val="24"/>
              </w:rPr>
            </w:pPr>
            <w:r w:rsidRPr="008A32F2">
              <w:rPr>
                <w:rFonts w:asciiTheme="minorHAnsi" w:hAnsiTheme="minorHAnsi"/>
                <w:sz w:val="24"/>
              </w:rPr>
              <w:t>System login for players</w:t>
            </w:r>
          </w:p>
        </w:tc>
      </w:tr>
    </w:tbl>
    <w:p w:rsidR="00E70138" w:rsidRDefault="00E70138">
      <w:pPr>
        <w:spacing w:before="0" w:after="0" w:line="240" w:lineRule="auto"/>
        <w:rPr>
          <w:rFonts w:asciiTheme="minorHAnsi" w:hAnsiTheme="minorHAnsi"/>
          <w:color w:val="000000"/>
          <w:sz w:val="24"/>
        </w:rPr>
        <w:sectPr w:rsidR="00E70138" w:rsidSect="000C3639">
          <w:headerReference w:type="even" r:id="rId30"/>
          <w:headerReference w:type="default" r:id="rId31"/>
          <w:headerReference w:type="first" r:id="rId32"/>
          <w:pgSz w:w="12240" w:h="15840" w:code="1"/>
          <w:pgMar w:top="1440" w:right="1080" w:bottom="1440" w:left="1080" w:header="720" w:footer="360" w:gutter="0"/>
          <w:cols w:space="720"/>
          <w:docGrid w:linePitch="360"/>
        </w:sectPr>
      </w:pPr>
    </w:p>
    <w:p w:rsidR="00685F88" w:rsidRPr="00C53522" w:rsidRDefault="00685F88" w:rsidP="0032449F">
      <w:pPr>
        <w:pStyle w:val="Heading1"/>
      </w:pPr>
      <w:bookmarkStart w:id="9" w:name="_Toc421634912"/>
      <w:bookmarkStart w:id="10" w:name="_Toc476130684"/>
      <w:bookmarkStart w:id="11" w:name="_Toc415563001"/>
      <w:r w:rsidRPr="00C53522">
        <w:lastRenderedPageBreak/>
        <w:t>Participant Roles and Responsibilities</w:t>
      </w:r>
      <w:bookmarkEnd w:id="9"/>
      <w:bookmarkEnd w:id="10"/>
    </w:p>
    <w:p w:rsidR="009969A8" w:rsidRPr="00AC21F0" w:rsidRDefault="009969A8" w:rsidP="00AC21F0">
      <w:pPr>
        <w:spacing w:before="0" w:after="60" w:line="240" w:lineRule="auto"/>
        <w:rPr>
          <w:rFonts w:asciiTheme="minorHAnsi" w:hAnsiTheme="minorHAnsi"/>
          <w:b/>
          <w:color w:val="4F6228" w:themeColor="accent3" w:themeShade="80"/>
          <w:sz w:val="28"/>
          <w:szCs w:val="28"/>
        </w:rPr>
      </w:pPr>
      <w:r w:rsidRPr="00AC21F0">
        <w:rPr>
          <w:rFonts w:asciiTheme="minorHAnsi" w:hAnsiTheme="minorHAnsi"/>
          <w:b/>
          <w:color w:val="4F6228" w:themeColor="accent3" w:themeShade="80"/>
          <w:sz w:val="28"/>
          <w:szCs w:val="28"/>
        </w:rPr>
        <w:t>Exercise Summary</w:t>
      </w:r>
    </w:p>
    <w:p w:rsidR="009969A8" w:rsidRPr="00A24D4F" w:rsidRDefault="009969A8" w:rsidP="009969A8">
      <w:pPr>
        <w:spacing w:before="0" w:after="160" w:line="240" w:lineRule="auto"/>
        <w:rPr>
          <w:rFonts w:asciiTheme="minorHAnsi" w:hAnsiTheme="minorHAnsi"/>
          <w:sz w:val="24"/>
        </w:rPr>
      </w:pPr>
      <w:r w:rsidRPr="00A24D4F">
        <w:rPr>
          <w:rFonts w:asciiTheme="minorHAnsi" w:hAnsiTheme="minorHAnsi"/>
          <w:sz w:val="24"/>
        </w:rPr>
        <w:t>The BP</w:t>
      </w:r>
      <w:r w:rsidR="00FD3DBA">
        <w:rPr>
          <w:rFonts w:asciiTheme="minorHAnsi" w:hAnsiTheme="minorHAnsi"/>
          <w:sz w:val="24"/>
        </w:rPr>
        <w:t xml:space="preserve">1 2018 </w:t>
      </w:r>
      <w:r w:rsidRPr="00A24D4F">
        <w:rPr>
          <w:rFonts w:asciiTheme="minorHAnsi" w:hAnsiTheme="minorHAnsi"/>
          <w:sz w:val="24"/>
        </w:rPr>
        <w:t xml:space="preserve">MISNS SharePoint Site Exercise is designed to establish a learning environment for players to exercise their plans and procedures for requesting medical countermeasures in response to </w:t>
      </w:r>
      <w:r w:rsidR="00BC7CB3" w:rsidRPr="00A24D4F">
        <w:rPr>
          <w:rFonts w:asciiTheme="minorHAnsi" w:hAnsiTheme="minorHAnsi"/>
          <w:sz w:val="24"/>
        </w:rPr>
        <w:t>an emergency incident</w:t>
      </w:r>
      <w:r w:rsidRPr="00A24D4F">
        <w:rPr>
          <w:rFonts w:asciiTheme="minorHAnsi" w:hAnsiTheme="minorHAnsi"/>
          <w:sz w:val="24"/>
        </w:rPr>
        <w:t>. The exercise will be conducted on March 2</w:t>
      </w:r>
      <w:r w:rsidR="009A712A">
        <w:rPr>
          <w:rFonts w:asciiTheme="minorHAnsi" w:hAnsiTheme="minorHAnsi"/>
          <w:sz w:val="24"/>
        </w:rPr>
        <w:t>1</w:t>
      </w:r>
      <w:r w:rsidRPr="00A24D4F">
        <w:rPr>
          <w:rFonts w:asciiTheme="minorHAnsi" w:hAnsiTheme="minorHAnsi"/>
          <w:sz w:val="24"/>
        </w:rPr>
        <w:t>, 201</w:t>
      </w:r>
      <w:r w:rsidR="00FD3DBA">
        <w:rPr>
          <w:rFonts w:asciiTheme="minorHAnsi" w:hAnsiTheme="minorHAnsi"/>
          <w:sz w:val="24"/>
        </w:rPr>
        <w:t>8</w:t>
      </w:r>
      <w:r w:rsidRPr="00A24D4F">
        <w:rPr>
          <w:rFonts w:asciiTheme="minorHAnsi" w:hAnsiTheme="minorHAnsi"/>
          <w:sz w:val="24"/>
        </w:rPr>
        <w:t xml:space="preserve">. Exercise play for the </w:t>
      </w:r>
      <w:r w:rsidR="00BC7CB3" w:rsidRPr="00A24D4F">
        <w:rPr>
          <w:rFonts w:asciiTheme="minorHAnsi" w:hAnsiTheme="minorHAnsi"/>
          <w:sz w:val="24"/>
        </w:rPr>
        <w:t>MDHHS, DEPR</w:t>
      </w:r>
      <w:r w:rsidRPr="00A24D4F">
        <w:rPr>
          <w:rFonts w:asciiTheme="minorHAnsi" w:hAnsiTheme="minorHAnsi"/>
          <w:sz w:val="24"/>
        </w:rPr>
        <w:t xml:space="preserve"> is schedule</w:t>
      </w:r>
      <w:r w:rsidR="00433054" w:rsidRPr="00A24D4F">
        <w:rPr>
          <w:rFonts w:asciiTheme="minorHAnsi" w:hAnsiTheme="minorHAnsi"/>
          <w:sz w:val="24"/>
        </w:rPr>
        <w:t>d for 6 hours or until the exercise c</w:t>
      </w:r>
      <w:r w:rsidRPr="00A24D4F">
        <w:rPr>
          <w:rFonts w:asciiTheme="minorHAnsi" w:hAnsiTheme="minorHAnsi"/>
          <w:sz w:val="24"/>
        </w:rPr>
        <w:t xml:space="preserve">ontroller determines that the exercise objectives have been met. Please </w:t>
      </w:r>
      <w:r w:rsidR="00FD3DBA">
        <w:rPr>
          <w:rFonts w:asciiTheme="minorHAnsi" w:hAnsiTheme="minorHAnsi"/>
          <w:sz w:val="24"/>
        </w:rPr>
        <w:t>do not focus</w:t>
      </w:r>
      <w:r w:rsidRPr="00A24D4F">
        <w:rPr>
          <w:rFonts w:asciiTheme="minorHAnsi" w:hAnsiTheme="minorHAnsi"/>
          <w:sz w:val="24"/>
        </w:rPr>
        <w:t xml:space="preserve"> on inaccuracies, assumptions or artifici</w:t>
      </w:r>
      <w:r w:rsidR="001A51B3" w:rsidRPr="00A24D4F">
        <w:rPr>
          <w:rFonts w:asciiTheme="minorHAnsi" w:hAnsiTheme="minorHAnsi"/>
          <w:sz w:val="24"/>
        </w:rPr>
        <w:t>alities created by the scenario. P</w:t>
      </w:r>
      <w:r w:rsidRPr="00A24D4F">
        <w:rPr>
          <w:rFonts w:asciiTheme="minorHAnsi" w:hAnsiTheme="minorHAnsi"/>
          <w:sz w:val="24"/>
        </w:rPr>
        <w:t xml:space="preserve">lease focus on </w:t>
      </w:r>
      <w:r w:rsidR="001A51B3" w:rsidRPr="00A24D4F">
        <w:rPr>
          <w:rFonts w:asciiTheme="minorHAnsi" w:hAnsiTheme="minorHAnsi"/>
          <w:sz w:val="24"/>
        </w:rPr>
        <w:t>the objectives that need</w:t>
      </w:r>
      <w:r w:rsidRPr="00A24D4F">
        <w:rPr>
          <w:rFonts w:asciiTheme="minorHAnsi" w:hAnsiTheme="minorHAnsi"/>
          <w:sz w:val="24"/>
        </w:rPr>
        <w:t xml:space="preserve"> to be met for the exercise.</w:t>
      </w:r>
    </w:p>
    <w:p w:rsidR="009969A8" w:rsidRDefault="009969A8" w:rsidP="00685F88">
      <w:pPr>
        <w:kinsoku w:val="0"/>
        <w:overflowPunct w:val="0"/>
        <w:spacing w:before="0" w:after="0" w:line="240" w:lineRule="auto"/>
        <w:contextualSpacing/>
        <w:textAlignment w:val="baseline"/>
        <w:rPr>
          <w:rFonts w:asciiTheme="minorHAnsi" w:hAnsiTheme="minorHAnsi"/>
          <w:sz w:val="24"/>
        </w:rPr>
      </w:pPr>
    </w:p>
    <w:p w:rsidR="0080573C" w:rsidRPr="002E0001" w:rsidRDefault="0080573C" w:rsidP="0080573C">
      <w:pPr>
        <w:pStyle w:val="Heading2"/>
        <w:spacing w:after="60"/>
        <w:rPr>
          <w:color w:val="4F6228" w:themeColor="accent3" w:themeShade="80"/>
          <w:sz w:val="28"/>
        </w:rPr>
      </w:pPr>
      <w:bookmarkStart w:id="12" w:name="_Toc421634915"/>
      <w:bookmarkStart w:id="13" w:name="_Toc476130685"/>
      <w:r w:rsidRPr="002E0001">
        <w:rPr>
          <w:color w:val="4F6228" w:themeColor="accent3" w:themeShade="80"/>
          <w:sz w:val="28"/>
        </w:rPr>
        <w:t>Exercise Assumptions and Artificialities</w:t>
      </w:r>
      <w:bookmarkEnd w:id="12"/>
      <w:bookmarkEnd w:id="13"/>
    </w:p>
    <w:p w:rsidR="0080573C" w:rsidRPr="0032449F" w:rsidRDefault="0080573C" w:rsidP="0080573C">
      <w:pPr>
        <w:spacing w:before="0" w:after="160" w:line="240" w:lineRule="auto"/>
        <w:rPr>
          <w:rFonts w:asciiTheme="minorHAnsi" w:hAnsiTheme="minorHAnsi"/>
          <w:sz w:val="24"/>
        </w:rPr>
      </w:pPr>
      <w:r w:rsidRPr="0032449F">
        <w:rPr>
          <w:rFonts w:asciiTheme="minorHAnsi" w:hAnsiTheme="minorHAnsi"/>
          <w:sz w:val="24"/>
        </w:rPr>
        <w:t>In any exercise, assumptions and artificialities may be necessary to complete play in the time allotted and/or account for logistical limitations.  Exercise participants should accept that assumptions and artificialiti</w:t>
      </w:r>
      <w:r>
        <w:rPr>
          <w:rFonts w:asciiTheme="minorHAnsi" w:hAnsiTheme="minorHAnsi"/>
          <w:sz w:val="24"/>
        </w:rPr>
        <w:t>es are inherent in any exercise</w:t>
      </w:r>
      <w:r w:rsidRPr="0032449F">
        <w:rPr>
          <w:rFonts w:asciiTheme="minorHAnsi" w:hAnsiTheme="minorHAnsi"/>
          <w:sz w:val="24"/>
        </w:rPr>
        <w:t xml:space="preserve"> and should not allow these considerations to negatively impact their participation. </w:t>
      </w:r>
    </w:p>
    <w:p w:rsidR="0080573C" w:rsidRPr="0032449F" w:rsidRDefault="0080573C" w:rsidP="0080573C">
      <w:pPr>
        <w:spacing w:before="0" w:after="60" w:line="240" w:lineRule="auto"/>
        <w:rPr>
          <w:rFonts w:asciiTheme="minorHAnsi" w:hAnsiTheme="minorHAnsi"/>
          <w:b/>
          <w:sz w:val="24"/>
        </w:rPr>
      </w:pPr>
      <w:r w:rsidRPr="0032449F">
        <w:rPr>
          <w:rFonts w:asciiTheme="minorHAnsi" w:hAnsiTheme="minorHAnsi"/>
          <w:b/>
          <w:sz w:val="24"/>
        </w:rPr>
        <w:t xml:space="preserve">Assumptions </w:t>
      </w:r>
    </w:p>
    <w:p w:rsidR="0080573C" w:rsidRPr="0032449F" w:rsidRDefault="0080573C" w:rsidP="0080573C">
      <w:pPr>
        <w:spacing w:before="0" w:after="160" w:line="240" w:lineRule="auto"/>
        <w:rPr>
          <w:rFonts w:asciiTheme="minorHAnsi" w:hAnsiTheme="minorHAnsi"/>
          <w:sz w:val="24"/>
        </w:rPr>
      </w:pPr>
      <w:r w:rsidRPr="0032449F">
        <w:rPr>
          <w:rFonts w:asciiTheme="minorHAnsi" w:hAnsiTheme="minorHAnsi"/>
          <w:sz w:val="24"/>
        </w:rPr>
        <w:t>Assumptions constitute the implied factual foundation for the exercise and, as such, are assumed to be present before the exercise starts.  The following assumptions apply to the exercise:</w:t>
      </w:r>
    </w:p>
    <w:p w:rsidR="0080573C" w:rsidRDefault="0080573C" w:rsidP="0080573C">
      <w:pPr>
        <w:pStyle w:val="ListParagraph"/>
        <w:numPr>
          <w:ilvl w:val="0"/>
          <w:numId w:val="105"/>
        </w:numPr>
        <w:shd w:val="clear" w:color="auto" w:fill="DBE5F1" w:themeFill="accent1" w:themeFillTint="33"/>
        <w:tabs>
          <w:tab w:val="num" w:pos="720"/>
        </w:tabs>
        <w:spacing w:before="0" w:after="120" w:line="240" w:lineRule="auto"/>
        <w:rPr>
          <w:rFonts w:asciiTheme="minorHAnsi" w:hAnsiTheme="minorHAnsi"/>
          <w:sz w:val="24"/>
        </w:rPr>
      </w:pPr>
      <w:r w:rsidRPr="0032449F">
        <w:rPr>
          <w:rFonts w:asciiTheme="minorHAnsi" w:hAnsiTheme="minorHAnsi"/>
          <w:sz w:val="24"/>
        </w:rPr>
        <w:t>The exercise is conducted in a no-fault learning environment where</w:t>
      </w:r>
      <w:r>
        <w:rPr>
          <w:rFonts w:asciiTheme="minorHAnsi" w:hAnsiTheme="minorHAnsi"/>
          <w:sz w:val="24"/>
        </w:rPr>
        <w:t>in capabilities, plans, systems</w:t>
      </w:r>
      <w:r w:rsidRPr="0032449F">
        <w:rPr>
          <w:rFonts w:asciiTheme="minorHAnsi" w:hAnsiTheme="minorHAnsi"/>
          <w:sz w:val="24"/>
        </w:rPr>
        <w:t xml:space="preserve"> and processes will be evaluated.</w:t>
      </w:r>
    </w:p>
    <w:p w:rsidR="0080573C" w:rsidRDefault="0080573C" w:rsidP="0080573C">
      <w:pPr>
        <w:pStyle w:val="ListParagraph"/>
        <w:numPr>
          <w:ilvl w:val="0"/>
          <w:numId w:val="105"/>
        </w:numPr>
        <w:shd w:val="clear" w:color="auto" w:fill="DBE5F1" w:themeFill="accent1" w:themeFillTint="33"/>
        <w:tabs>
          <w:tab w:val="num" w:pos="720"/>
        </w:tabs>
        <w:spacing w:before="0" w:after="120" w:line="240" w:lineRule="auto"/>
        <w:rPr>
          <w:rFonts w:asciiTheme="minorHAnsi" w:hAnsiTheme="minorHAnsi"/>
          <w:sz w:val="24"/>
        </w:rPr>
      </w:pPr>
      <w:r w:rsidRPr="0032449F">
        <w:rPr>
          <w:rFonts w:asciiTheme="minorHAnsi" w:hAnsiTheme="minorHAnsi"/>
          <w:sz w:val="24"/>
        </w:rPr>
        <w:t>The</w:t>
      </w:r>
      <w:r>
        <w:rPr>
          <w:rFonts w:asciiTheme="minorHAnsi" w:hAnsiTheme="minorHAnsi"/>
          <w:sz w:val="24"/>
        </w:rPr>
        <w:t xml:space="preserve"> exercise scenario is plausible</w:t>
      </w:r>
      <w:r w:rsidRPr="0032449F">
        <w:rPr>
          <w:rFonts w:asciiTheme="minorHAnsi" w:hAnsiTheme="minorHAnsi"/>
          <w:sz w:val="24"/>
        </w:rPr>
        <w:t xml:space="preserve"> and events occur as they are presented.</w:t>
      </w:r>
    </w:p>
    <w:p w:rsidR="0080573C" w:rsidRPr="0080573C" w:rsidRDefault="0080573C" w:rsidP="0080573C">
      <w:pPr>
        <w:pStyle w:val="ListParagraph"/>
        <w:numPr>
          <w:ilvl w:val="0"/>
          <w:numId w:val="105"/>
        </w:numPr>
        <w:shd w:val="clear" w:color="auto" w:fill="DBE5F1" w:themeFill="accent1" w:themeFillTint="33"/>
        <w:rPr>
          <w:rFonts w:asciiTheme="minorHAnsi" w:hAnsiTheme="minorHAnsi"/>
          <w:sz w:val="24"/>
        </w:rPr>
      </w:pPr>
      <w:r w:rsidRPr="0080573C">
        <w:rPr>
          <w:rFonts w:asciiTheme="minorHAnsi" w:hAnsiTheme="minorHAnsi"/>
          <w:sz w:val="24"/>
        </w:rPr>
        <w:t>Participants, if desired, are responsible for further developing the scenario (type and scope) for their jurisdiction, as applicable.</w:t>
      </w:r>
    </w:p>
    <w:p w:rsidR="0080573C" w:rsidRDefault="006576D4" w:rsidP="0080573C">
      <w:pPr>
        <w:spacing w:before="0" w:after="0" w:line="240" w:lineRule="auto"/>
        <w:rPr>
          <w:rFonts w:asciiTheme="minorHAnsi" w:hAnsiTheme="minorHAnsi"/>
          <w:b/>
          <w:sz w:val="24"/>
        </w:rPr>
      </w:pPr>
      <w:r>
        <w:rPr>
          <w:rFonts w:asciiTheme="minorHAnsi" w:hAnsiTheme="minorHAnsi"/>
          <w:b/>
          <w:sz w:val="24"/>
        </w:rPr>
        <w:t>Artificialities</w:t>
      </w:r>
    </w:p>
    <w:p w:rsidR="006576D4" w:rsidRPr="0032449F" w:rsidRDefault="006576D4" w:rsidP="0080573C">
      <w:pPr>
        <w:spacing w:before="0" w:after="0" w:line="240" w:lineRule="auto"/>
        <w:rPr>
          <w:rFonts w:asciiTheme="minorHAnsi" w:hAnsiTheme="minorHAnsi"/>
          <w:sz w:val="24"/>
          <w:szCs w:val="22"/>
        </w:rPr>
      </w:pPr>
      <w:r w:rsidRPr="006576D4">
        <w:rPr>
          <w:rFonts w:asciiTheme="minorHAnsi" w:hAnsiTheme="minorHAnsi"/>
          <w:sz w:val="24"/>
          <w:szCs w:val="22"/>
        </w:rPr>
        <w:t xml:space="preserve">Constructs are exercise devices designed to enhance or improve exercise realism. Alternatively, constraints are exercise limitations that may detract from exercise realism. Constraints may be the inadvertent result of a faulty construct or may pertain to financial and staffing issues. Although there are a number of constructs and constraints (also known as exercise artificialities) for any exercise, the </w:t>
      </w:r>
      <w:r>
        <w:rPr>
          <w:rFonts w:asciiTheme="minorHAnsi" w:hAnsiTheme="minorHAnsi"/>
          <w:sz w:val="24"/>
          <w:szCs w:val="22"/>
        </w:rPr>
        <w:t xml:space="preserve">exercise </w:t>
      </w:r>
      <w:r w:rsidRPr="006576D4">
        <w:rPr>
          <w:rFonts w:asciiTheme="minorHAnsi" w:hAnsiTheme="minorHAnsi"/>
          <w:sz w:val="24"/>
          <w:szCs w:val="22"/>
        </w:rPr>
        <w:t>planning team recognizes and accepts the following as necessary:</w:t>
      </w:r>
    </w:p>
    <w:p w:rsidR="006576D4" w:rsidRPr="006576D4" w:rsidRDefault="006576D4" w:rsidP="0035141F">
      <w:pPr>
        <w:pStyle w:val="ListParagraph"/>
        <w:numPr>
          <w:ilvl w:val="0"/>
          <w:numId w:val="105"/>
        </w:numPr>
        <w:shd w:val="clear" w:color="auto" w:fill="DBE5F1" w:themeFill="accent1" w:themeFillTint="33"/>
        <w:rPr>
          <w:rFonts w:asciiTheme="minorHAnsi" w:hAnsiTheme="minorHAnsi"/>
          <w:sz w:val="24"/>
        </w:rPr>
      </w:pPr>
      <w:r w:rsidRPr="006576D4">
        <w:rPr>
          <w:rFonts w:asciiTheme="minorHAnsi" w:hAnsiTheme="minorHAnsi"/>
          <w:sz w:val="24"/>
        </w:rPr>
        <w:t xml:space="preserve">Exercise communication and coordination will be limited to the participating exercise venues. </w:t>
      </w:r>
    </w:p>
    <w:p w:rsidR="006576D4" w:rsidRDefault="006576D4" w:rsidP="0035141F">
      <w:pPr>
        <w:pStyle w:val="ListParagraph"/>
        <w:numPr>
          <w:ilvl w:val="0"/>
          <w:numId w:val="105"/>
        </w:numPr>
        <w:shd w:val="clear" w:color="auto" w:fill="DBE5F1" w:themeFill="accent1" w:themeFillTint="33"/>
        <w:rPr>
          <w:rFonts w:asciiTheme="minorHAnsi" w:hAnsiTheme="minorHAnsi"/>
          <w:sz w:val="24"/>
        </w:rPr>
      </w:pPr>
      <w:r w:rsidRPr="006576D4">
        <w:rPr>
          <w:rFonts w:asciiTheme="minorHAnsi" w:hAnsiTheme="minorHAnsi"/>
          <w:sz w:val="24"/>
        </w:rPr>
        <w:t>Only those communication methods listed in the Communication Directory will be available for players to use during the exercise.</w:t>
      </w:r>
    </w:p>
    <w:p w:rsidR="006576D4" w:rsidRDefault="006576D4" w:rsidP="0035141F">
      <w:pPr>
        <w:pStyle w:val="ListParagraph"/>
        <w:numPr>
          <w:ilvl w:val="0"/>
          <w:numId w:val="105"/>
        </w:numPr>
        <w:shd w:val="clear" w:color="auto" w:fill="DBE5F1" w:themeFill="accent1" w:themeFillTint="33"/>
        <w:rPr>
          <w:rFonts w:asciiTheme="minorHAnsi" w:hAnsiTheme="minorHAnsi"/>
          <w:sz w:val="24"/>
        </w:rPr>
      </w:pPr>
      <w:r w:rsidRPr="006576D4">
        <w:rPr>
          <w:rFonts w:asciiTheme="minorHAnsi" w:hAnsiTheme="minorHAnsi"/>
          <w:sz w:val="24"/>
        </w:rPr>
        <w:t>The participating agencies may need to balance exercise play with real-world emergencies. It is understood that real-world emergencies will take priority.</w:t>
      </w:r>
    </w:p>
    <w:p w:rsidR="006576D4" w:rsidRPr="006576D4" w:rsidRDefault="006576D4" w:rsidP="0035141F">
      <w:pPr>
        <w:pStyle w:val="ListParagraph"/>
        <w:numPr>
          <w:ilvl w:val="0"/>
          <w:numId w:val="105"/>
        </w:numPr>
        <w:shd w:val="clear" w:color="auto" w:fill="DBE5F1" w:themeFill="accent1" w:themeFillTint="33"/>
        <w:rPr>
          <w:rFonts w:asciiTheme="minorHAnsi" w:hAnsiTheme="minorHAnsi"/>
          <w:sz w:val="24"/>
        </w:rPr>
      </w:pPr>
      <w:r w:rsidRPr="006576D4">
        <w:rPr>
          <w:rFonts w:asciiTheme="minorHAnsi" w:hAnsiTheme="minorHAnsi"/>
          <w:sz w:val="24"/>
        </w:rPr>
        <w:t>The scenario may not always be in timeline sync, or be “realistic”. Please try not to focus on scenario realism and continue with expected actions to complete objectives.</w:t>
      </w:r>
    </w:p>
    <w:p w:rsidR="008B4B39" w:rsidRPr="006576D4" w:rsidRDefault="00685F88" w:rsidP="006576D4">
      <w:pPr>
        <w:rPr>
          <w:rFonts w:asciiTheme="minorHAnsi" w:hAnsiTheme="minorHAnsi"/>
          <w:sz w:val="24"/>
        </w:rPr>
      </w:pPr>
      <w:r w:rsidRPr="006576D4">
        <w:rPr>
          <w:rFonts w:asciiTheme="minorHAnsi" w:hAnsiTheme="minorHAnsi"/>
          <w:sz w:val="24"/>
        </w:rPr>
        <w:lastRenderedPageBreak/>
        <w:t xml:space="preserve">The term participant encompasses many groups of people, not </w:t>
      </w:r>
      <w:r w:rsidR="004E5EB6" w:rsidRPr="006576D4">
        <w:rPr>
          <w:rFonts w:asciiTheme="minorHAnsi" w:hAnsiTheme="minorHAnsi"/>
          <w:sz w:val="24"/>
        </w:rPr>
        <w:t>only</w:t>
      </w:r>
      <w:r w:rsidRPr="006576D4">
        <w:rPr>
          <w:rFonts w:asciiTheme="minorHAnsi" w:hAnsiTheme="minorHAnsi"/>
          <w:sz w:val="24"/>
        </w:rPr>
        <w:t xml:space="preserve"> those playing in the exercise.  Groups of participants involved in the exercise, and their respective roles and responsibilities, are as follows:</w:t>
      </w:r>
      <w:r w:rsidR="008B4B39" w:rsidRPr="006576D4">
        <w:rPr>
          <w:rFonts w:asciiTheme="minorHAnsi" w:hAnsiTheme="minorHAnsi"/>
          <w:sz w:val="24"/>
        </w:rPr>
        <w:br/>
      </w:r>
    </w:p>
    <w:p w:rsidR="00685F88" w:rsidRPr="002E0001" w:rsidRDefault="008B4B39" w:rsidP="002E0001">
      <w:pPr>
        <w:pStyle w:val="Heading2"/>
        <w:spacing w:after="60"/>
        <w:rPr>
          <w:color w:val="4F6228" w:themeColor="accent3" w:themeShade="80"/>
          <w:sz w:val="28"/>
        </w:rPr>
      </w:pPr>
      <w:bookmarkStart w:id="14" w:name="_Toc421634913"/>
      <w:bookmarkStart w:id="15" w:name="_Toc476130686"/>
      <w:r w:rsidRPr="002E0001">
        <w:rPr>
          <w:color w:val="4F6228" w:themeColor="accent3" w:themeShade="80"/>
          <w:sz w:val="28"/>
        </w:rPr>
        <w:t>Exercise Roles</w:t>
      </w:r>
      <w:bookmarkEnd w:id="14"/>
      <w:bookmarkEnd w:id="15"/>
    </w:p>
    <w:p w:rsidR="00685F88" w:rsidRPr="0032449F" w:rsidRDefault="00685F88" w:rsidP="00356C7A">
      <w:pPr>
        <w:pStyle w:val="ListParagraph"/>
        <w:numPr>
          <w:ilvl w:val="0"/>
          <w:numId w:val="104"/>
        </w:numPr>
        <w:shd w:val="clear" w:color="auto" w:fill="DBE5F1" w:themeFill="accent1" w:themeFillTint="33"/>
        <w:kinsoku w:val="0"/>
        <w:overflowPunct w:val="0"/>
        <w:spacing w:before="0" w:after="0" w:line="240" w:lineRule="auto"/>
        <w:ind w:left="1080"/>
        <w:textAlignment w:val="baseline"/>
        <w:rPr>
          <w:rFonts w:asciiTheme="minorHAnsi" w:hAnsiTheme="minorHAnsi"/>
          <w:sz w:val="24"/>
        </w:rPr>
      </w:pPr>
      <w:r w:rsidRPr="0032449F">
        <w:rPr>
          <w:rFonts w:asciiTheme="minorHAnsi" w:hAnsiTheme="minorHAnsi"/>
          <w:b/>
          <w:sz w:val="24"/>
        </w:rPr>
        <w:t>Players.</w:t>
      </w:r>
      <w:r w:rsidRPr="0032449F">
        <w:rPr>
          <w:rFonts w:asciiTheme="minorHAnsi" w:hAnsiTheme="minorHAnsi"/>
          <w:sz w:val="24"/>
        </w:rPr>
        <w:t xml:space="preserve">  Players are personnel who have an active role in discussing or performing their regular roles and responsibilities during the exercise.  Players discuss or initiate actions in response to the simulated emergency.</w:t>
      </w:r>
    </w:p>
    <w:p w:rsidR="00685F88" w:rsidRPr="0032449F" w:rsidRDefault="00685F88" w:rsidP="00356C7A">
      <w:pPr>
        <w:pStyle w:val="ListParagraph"/>
        <w:numPr>
          <w:ilvl w:val="0"/>
          <w:numId w:val="104"/>
        </w:numPr>
        <w:shd w:val="clear" w:color="auto" w:fill="DBE5F1" w:themeFill="accent1" w:themeFillTint="33"/>
        <w:kinsoku w:val="0"/>
        <w:overflowPunct w:val="0"/>
        <w:spacing w:before="0" w:after="0" w:line="240" w:lineRule="auto"/>
        <w:ind w:left="1080"/>
        <w:textAlignment w:val="baseline"/>
        <w:rPr>
          <w:rFonts w:asciiTheme="minorHAnsi" w:hAnsiTheme="minorHAnsi"/>
          <w:sz w:val="24"/>
        </w:rPr>
      </w:pPr>
      <w:r w:rsidRPr="0032449F">
        <w:rPr>
          <w:rFonts w:asciiTheme="minorHAnsi" w:hAnsiTheme="minorHAnsi"/>
          <w:b/>
          <w:sz w:val="24"/>
        </w:rPr>
        <w:t>Controllers.</w:t>
      </w:r>
      <w:r w:rsidRPr="0032449F">
        <w:rPr>
          <w:rFonts w:asciiTheme="minorHAnsi" w:hAnsiTheme="minorHAnsi"/>
          <w:sz w:val="24"/>
        </w:rPr>
        <w:t xml:space="preserve">  Controllers plan and manage exercise play, set up and operate the exercise site, and act in the roles of organizations or individuals that are not playing in the exercise.  Controllers direct the pace of the exercise, provide key data to players, and may prompt or initiate certain player actions to ensure exercise continuity.  In addition, they issue exercise material to players as required, monitor the exercise timeline, and supervise the safety of all exercise participants.</w:t>
      </w:r>
    </w:p>
    <w:p w:rsidR="00685F88" w:rsidRPr="0032449F" w:rsidRDefault="00685F88" w:rsidP="00356C7A">
      <w:pPr>
        <w:pStyle w:val="ListParagraph"/>
        <w:numPr>
          <w:ilvl w:val="0"/>
          <w:numId w:val="104"/>
        </w:numPr>
        <w:shd w:val="clear" w:color="auto" w:fill="DBE5F1" w:themeFill="accent1" w:themeFillTint="33"/>
        <w:kinsoku w:val="0"/>
        <w:overflowPunct w:val="0"/>
        <w:spacing w:before="0" w:after="0" w:line="240" w:lineRule="auto"/>
        <w:ind w:left="1080"/>
        <w:textAlignment w:val="baseline"/>
        <w:rPr>
          <w:rFonts w:asciiTheme="minorHAnsi" w:hAnsiTheme="minorHAnsi"/>
          <w:sz w:val="24"/>
        </w:rPr>
      </w:pPr>
      <w:r w:rsidRPr="0032449F">
        <w:rPr>
          <w:rFonts w:asciiTheme="minorHAnsi" w:hAnsiTheme="minorHAnsi"/>
          <w:b/>
          <w:sz w:val="24"/>
        </w:rPr>
        <w:t>Evaluators.</w:t>
      </w:r>
      <w:r w:rsidRPr="0032449F">
        <w:rPr>
          <w:rFonts w:asciiTheme="minorHAnsi" w:hAnsiTheme="minorHAnsi"/>
          <w:sz w:val="24"/>
        </w:rPr>
        <w:t xml:space="preserve">  Evaluators evaluate and provide feedback on a designated functional area of the exercise.  Evaluators observe and document performance against established capability targets and critical tasks, in accordance with the Exercise Evaluation Guides (EEGs).</w:t>
      </w:r>
    </w:p>
    <w:p w:rsidR="006576D4" w:rsidRDefault="006576D4" w:rsidP="006576D4"/>
    <w:p w:rsidR="0069317D" w:rsidRPr="0032449F" w:rsidRDefault="0069317D" w:rsidP="0069317D">
      <w:pPr>
        <w:kinsoku w:val="0"/>
        <w:overflowPunct w:val="0"/>
        <w:spacing w:before="0" w:after="0" w:line="240" w:lineRule="auto"/>
        <w:contextualSpacing/>
        <w:textAlignment w:val="baseline"/>
        <w:rPr>
          <w:rFonts w:asciiTheme="minorHAnsi" w:hAnsiTheme="minorHAnsi"/>
          <w:sz w:val="24"/>
        </w:rPr>
      </w:pPr>
      <w:r w:rsidRPr="00F77BFE">
        <w:rPr>
          <w:rFonts w:asciiTheme="minorHAnsi" w:hAnsiTheme="minorHAnsi"/>
          <w:b/>
          <w:sz w:val="24"/>
        </w:rPr>
        <w:t>Participating organizations are responsible for designating</w:t>
      </w:r>
      <w:r w:rsidR="005B6998">
        <w:rPr>
          <w:rFonts w:asciiTheme="minorHAnsi" w:hAnsiTheme="minorHAnsi"/>
          <w:b/>
          <w:sz w:val="24"/>
        </w:rPr>
        <w:t xml:space="preserve"> a controller and/or </w:t>
      </w:r>
      <w:r w:rsidRPr="00F77BFE">
        <w:rPr>
          <w:rFonts w:asciiTheme="minorHAnsi" w:hAnsiTheme="minorHAnsi"/>
          <w:b/>
          <w:sz w:val="24"/>
        </w:rPr>
        <w:t>evaluator for their venue</w:t>
      </w:r>
      <w:r w:rsidR="00F77BFE" w:rsidRPr="00F77BFE">
        <w:rPr>
          <w:rFonts w:asciiTheme="minorHAnsi" w:hAnsiTheme="minorHAnsi"/>
          <w:b/>
          <w:sz w:val="24"/>
        </w:rPr>
        <w:t xml:space="preserve"> and development</w:t>
      </w:r>
      <w:r w:rsidR="00F77BFE">
        <w:rPr>
          <w:rFonts w:asciiTheme="minorHAnsi" w:hAnsiTheme="minorHAnsi"/>
          <w:b/>
          <w:sz w:val="24"/>
        </w:rPr>
        <w:t xml:space="preserve"> of an After-Action (AAR) or Summary R</w:t>
      </w:r>
      <w:r w:rsidR="00F77BFE" w:rsidRPr="00F77BFE">
        <w:rPr>
          <w:rFonts w:asciiTheme="minorHAnsi" w:hAnsiTheme="minorHAnsi"/>
          <w:b/>
          <w:sz w:val="24"/>
        </w:rPr>
        <w:t>eport</w:t>
      </w:r>
      <w:r w:rsidRPr="00F77BFE">
        <w:rPr>
          <w:rFonts w:asciiTheme="minorHAnsi" w:hAnsiTheme="minorHAnsi"/>
          <w:b/>
          <w:sz w:val="24"/>
        </w:rPr>
        <w:t>.</w:t>
      </w:r>
      <w:r w:rsidRPr="0032449F">
        <w:rPr>
          <w:rFonts w:asciiTheme="minorHAnsi" w:hAnsiTheme="minorHAnsi"/>
          <w:sz w:val="24"/>
        </w:rPr>
        <w:t xml:space="preserve"> </w:t>
      </w:r>
      <w:r w:rsidRPr="00CC0B46">
        <w:rPr>
          <w:rFonts w:asciiTheme="minorHAnsi" w:hAnsiTheme="minorHAnsi"/>
          <w:sz w:val="24"/>
        </w:rPr>
        <w:t>The primary means of communication among the Controllers</w:t>
      </w:r>
      <w:r>
        <w:rPr>
          <w:rFonts w:asciiTheme="minorHAnsi" w:hAnsiTheme="minorHAnsi"/>
          <w:sz w:val="24"/>
        </w:rPr>
        <w:t xml:space="preserve"> and Evaluators</w:t>
      </w:r>
      <w:r w:rsidRPr="00CC0B46">
        <w:rPr>
          <w:rFonts w:asciiTheme="minorHAnsi" w:hAnsiTheme="minorHAnsi"/>
          <w:sz w:val="24"/>
        </w:rPr>
        <w:t xml:space="preserve"> will be via telephone, cellphone, and 800 MHz radio.  A special events 800 MHz radio channel will be setup for communication for controllers and exercise staff:</w:t>
      </w:r>
    </w:p>
    <w:p w:rsidR="0069317D" w:rsidRDefault="0069317D" w:rsidP="006576D4">
      <w:pPr>
        <w:pStyle w:val="Heading2"/>
        <w:spacing w:after="60"/>
        <w:rPr>
          <w:color w:val="4F6228" w:themeColor="accent3" w:themeShade="80"/>
          <w:sz w:val="28"/>
        </w:rPr>
      </w:pPr>
    </w:p>
    <w:p w:rsidR="006576D4" w:rsidRPr="00AC21F0" w:rsidRDefault="006576D4" w:rsidP="00AC21F0">
      <w:pPr>
        <w:spacing w:before="0" w:after="60" w:line="240" w:lineRule="auto"/>
        <w:rPr>
          <w:rFonts w:asciiTheme="minorHAnsi" w:hAnsiTheme="minorHAnsi"/>
          <w:b/>
          <w:color w:val="4F6228" w:themeColor="accent3" w:themeShade="80"/>
          <w:sz w:val="28"/>
          <w:szCs w:val="28"/>
        </w:rPr>
      </w:pPr>
      <w:r w:rsidRPr="00AC21F0">
        <w:rPr>
          <w:rFonts w:asciiTheme="minorHAnsi" w:hAnsiTheme="minorHAnsi"/>
          <w:b/>
          <w:color w:val="4F6228" w:themeColor="accent3" w:themeShade="80"/>
          <w:sz w:val="28"/>
          <w:szCs w:val="28"/>
        </w:rPr>
        <w:t>Safety Requirements</w:t>
      </w:r>
    </w:p>
    <w:p w:rsidR="00DD3D3E" w:rsidRDefault="006576D4" w:rsidP="006576D4">
      <w:pPr>
        <w:tabs>
          <w:tab w:val="left" w:pos="6585"/>
        </w:tabs>
        <w:rPr>
          <w:rFonts w:asciiTheme="minorHAnsi" w:hAnsiTheme="minorHAnsi"/>
          <w:sz w:val="24"/>
        </w:rPr>
      </w:pPr>
      <w:r w:rsidRPr="006576D4">
        <w:rPr>
          <w:rFonts w:asciiTheme="minorHAnsi" w:hAnsiTheme="minorHAnsi"/>
          <w:sz w:val="24"/>
        </w:rPr>
        <w:t xml:space="preserve">Exercise participant safety takes priority over exercise events. Although the organizations involved in the exercise come from various response agencies, they share the basic responsibility for ensuring a safe environment for all personnel involved in the exercise. In addition, aspects of an emergency response </w:t>
      </w:r>
      <w:r w:rsidR="00710A77">
        <w:rPr>
          <w:rFonts w:asciiTheme="minorHAnsi" w:hAnsiTheme="minorHAnsi"/>
          <w:sz w:val="24"/>
        </w:rPr>
        <w:t>can be</w:t>
      </w:r>
      <w:r w:rsidRPr="006576D4">
        <w:rPr>
          <w:rFonts w:asciiTheme="minorHAnsi" w:hAnsiTheme="minorHAnsi"/>
          <w:sz w:val="24"/>
        </w:rPr>
        <w:t xml:space="preserve"> dangerous. </w:t>
      </w:r>
      <w:r w:rsidR="00710A77">
        <w:rPr>
          <w:rFonts w:asciiTheme="minorHAnsi" w:hAnsiTheme="minorHAnsi"/>
          <w:sz w:val="24"/>
        </w:rPr>
        <w:t>Health and safety</w:t>
      </w:r>
      <w:r w:rsidRPr="006576D4">
        <w:rPr>
          <w:rFonts w:asciiTheme="minorHAnsi" w:hAnsiTheme="minorHAnsi"/>
          <w:sz w:val="24"/>
        </w:rPr>
        <w:t xml:space="preserve"> should guide all participants to operate in their assigned roles in the safest manner possible. The following general requirements apply to the exercise</w:t>
      </w:r>
      <w:r w:rsidR="00DD3D3E">
        <w:rPr>
          <w:rFonts w:asciiTheme="minorHAnsi" w:hAnsiTheme="minorHAnsi"/>
          <w:sz w:val="24"/>
        </w:rPr>
        <w:t>:</w:t>
      </w:r>
    </w:p>
    <w:p w:rsidR="00DD3D3E" w:rsidRDefault="00DD3D3E" w:rsidP="00DD3D3E">
      <w:pPr>
        <w:pStyle w:val="ListParagraph"/>
        <w:numPr>
          <w:ilvl w:val="0"/>
          <w:numId w:val="104"/>
        </w:numPr>
        <w:shd w:val="clear" w:color="auto" w:fill="DBE5F1" w:themeFill="accent1" w:themeFillTint="33"/>
        <w:kinsoku w:val="0"/>
        <w:overflowPunct w:val="0"/>
        <w:spacing w:before="0" w:after="0" w:line="240" w:lineRule="auto"/>
        <w:ind w:left="1080"/>
        <w:textAlignment w:val="baseline"/>
        <w:rPr>
          <w:rFonts w:asciiTheme="minorHAnsi" w:hAnsiTheme="minorHAnsi"/>
          <w:sz w:val="24"/>
        </w:rPr>
      </w:pPr>
      <w:r w:rsidRPr="00DD3D3E">
        <w:rPr>
          <w:rFonts w:asciiTheme="minorHAnsi" w:hAnsiTheme="minorHAnsi"/>
          <w:sz w:val="24"/>
        </w:rPr>
        <w:t>All</w:t>
      </w:r>
      <w:r>
        <w:rPr>
          <w:rFonts w:asciiTheme="minorHAnsi" w:hAnsiTheme="minorHAnsi"/>
          <w:sz w:val="24"/>
        </w:rPr>
        <w:t xml:space="preserve"> exercise controllers, evaluators, and staff will serve as safety observers while the exercise activities are underway. Any safety concerns must be immediately reported to an exercise controller.</w:t>
      </w:r>
    </w:p>
    <w:p w:rsidR="00DD3D3E" w:rsidRPr="00DD3D3E" w:rsidRDefault="00DD3D3E" w:rsidP="00DD3D3E">
      <w:pPr>
        <w:pStyle w:val="ListParagraph"/>
        <w:numPr>
          <w:ilvl w:val="0"/>
          <w:numId w:val="104"/>
        </w:numPr>
        <w:shd w:val="clear" w:color="auto" w:fill="DBE5F1" w:themeFill="accent1" w:themeFillTint="33"/>
        <w:ind w:left="1080"/>
        <w:rPr>
          <w:rFonts w:asciiTheme="minorHAnsi" w:hAnsiTheme="minorHAnsi"/>
          <w:sz w:val="24"/>
        </w:rPr>
      </w:pPr>
      <w:r w:rsidRPr="00DD3D3E">
        <w:rPr>
          <w:rFonts w:asciiTheme="minorHAnsi" w:hAnsiTheme="minorHAnsi"/>
          <w:sz w:val="24"/>
        </w:rPr>
        <w:t xml:space="preserve">Participants will be responsible for their own and each other’s safety during the exercise. It is the responsibility of all persons associated with the exercise to stop play if, in their opinion, a real safety problem exists. Once the problem is corrected, exercise play can be </w:t>
      </w:r>
      <w:r w:rsidR="00710A77">
        <w:rPr>
          <w:rFonts w:asciiTheme="minorHAnsi" w:hAnsiTheme="minorHAnsi"/>
          <w:sz w:val="24"/>
        </w:rPr>
        <w:t>resumed</w:t>
      </w:r>
      <w:r w:rsidRPr="00DD3D3E">
        <w:rPr>
          <w:rFonts w:asciiTheme="minorHAnsi" w:hAnsiTheme="minorHAnsi"/>
          <w:sz w:val="24"/>
        </w:rPr>
        <w:t xml:space="preserve">. </w:t>
      </w:r>
    </w:p>
    <w:p w:rsidR="00DD3D3E" w:rsidRPr="00DD3D3E" w:rsidRDefault="00DD3D3E" w:rsidP="00DD3D3E">
      <w:pPr>
        <w:pStyle w:val="ListParagraph"/>
        <w:numPr>
          <w:ilvl w:val="0"/>
          <w:numId w:val="104"/>
        </w:numPr>
        <w:shd w:val="clear" w:color="auto" w:fill="DBE5F1" w:themeFill="accent1" w:themeFillTint="33"/>
        <w:ind w:left="1080"/>
        <w:rPr>
          <w:rFonts w:asciiTheme="minorHAnsi" w:hAnsiTheme="minorHAnsi"/>
          <w:sz w:val="24"/>
        </w:rPr>
      </w:pPr>
      <w:r w:rsidRPr="00DD3D3E">
        <w:rPr>
          <w:rFonts w:asciiTheme="minorHAnsi" w:hAnsiTheme="minorHAnsi"/>
          <w:sz w:val="24"/>
        </w:rPr>
        <w:t xml:space="preserve">All organizations will comply with their respective environmental, health, and safety plans and procedures, as well as the appropriate Federal, State, and local environmental health and safety regulations. </w:t>
      </w:r>
    </w:p>
    <w:p w:rsidR="0069317D" w:rsidRPr="002E0001" w:rsidRDefault="0069317D" w:rsidP="0069317D">
      <w:pPr>
        <w:pStyle w:val="Heading2"/>
        <w:spacing w:after="60"/>
        <w:rPr>
          <w:color w:val="4F6228" w:themeColor="accent3" w:themeShade="80"/>
          <w:sz w:val="28"/>
        </w:rPr>
      </w:pPr>
      <w:bookmarkStart w:id="16" w:name="_Toc421634914"/>
      <w:bookmarkStart w:id="17" w:name="_Toc476130687"/>
      <w:r w:rsidRPr="002E0001">
        <w:rPr>
          <w:color w:val="4F6228" w:themeColor="accent3" w:themeShade="80"/>
          <w:sz w:val="28"/>
        </w:rPr>
        <w:lastRenderedPageBreak/>
        <w:t>Player Instructions</w:t>
      </w:r>
      <w:bookmarkEnd w:id="16"/>
      <w:bookmarkEnd w:id="17"/>
      <w:r w:rsidRPr="002E0001">
        <w:rPr>
          <w:color w:val="4F6228" w:themeColor="accent3" w:themeShade="80"/>
          <w:sz w:val="28"/>
        </w:rPr>
        <w:t xml:space="preserve"> </w:t>
      </w:r>
    </w:p>
    <w:p w:rsidR="0069317D" w:rsidRPr="0032449F" w:rsidRDefault="0069317D" w:rsidP="0069317D">
      <w:pPr>
        <w:spacing w:before="0" w:after="0" w:line="240" w:lineRule="auto"/>
        <w:rPr>
          <w:rFonts w:asciiTheme="minorHAnsi" w:hAnsiTheme="minorHAnsi"/>
          <w:b/>
          <w:sz w:val="24"/>
        </w:rPr>
      </w:pPr>
      <w:r w:rsidRPr="0032449F">
        <w:rPr>
          <w:rFonts w:asciiTheme="minorHAnsi" w:hAnsiTheme="minorHAnsi"/>
          <w:b/>
          <w:sz w:val="24"/>
        </w:rPr>
        <w:t>Before the Exercise</w:t>
      </w:r>
    </w:p>
    <w:p w:rsidR="0069317D" w:rsidRPr="0032449F"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sidRPr="0032449F">
        <w:rPr>
          <w:rFonts w:asciiTheme="minorHAnsi" w:hAnsiTheme="minorHAnsi"/>
          <w:sz w:val="24"/>
        </w:rPr>
        <w:t>Review appropriate emergency plans, procedures, and exercise support documents.</w:t>
      </w:r>
    </w:p>
    <w:p w:rsidR="0069317D" w:rsidRPr="0032449F"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sidRPr="0032449F">
        <w:rPr>
          <w:rFonts w:asciiTheme="minorHAnsi" w:hAnsiTheme="minorHAnsi"/>
          <w:sz w:val="24"/>
        </w:rPr>
        <w:t xml:space="preserve">Understand reporting requirements for your venue, and be at the appropriate site before the exercise starts. Wear the appropriate attire and identification badges. </w:t>
      </w:r>
    </w:p>
    <w:p w:rsidR="0069317D" w:rsidRPr="0032449F"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Pr>
          <w:rFonts w:asciiTheme="minorHAnsi" w:hAnsiTheme="minorHAnsi"/>
          <w:sz w:val="24"/>
        </w:rPr>
        <w:t>Read any player information h</w:t>
      </w:r>
      <w:r w:rsidRPr="0032449F">
        <w:rPr>
          <w:rFonts w:asciiTheme="minorHAnsi" w:hAnsiTheme="minorHAnsi"/>
          <w:sz w:val="24"/>
        </w:rPr>
        <w:t xml:space="preserve">andout, which includes information on exercise safety. </w:t>
      </w:r>
    </w:p>
    <w:p w:rsidR="0069317D" w:rsidRPr="0064788E"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Pr>
          <w:rFonts w:asciiTheme="minorHAnsi" w:hAnsiTheme="minorHAnsi"/>
          <w:sz w:val="24"/>
        </w:rPr>
        <w:t>P</w:t>
      </w:r>
      <w:r w:rsidRPr="0032449F">
        <w:rPr>
          <w:rFonts w:asciiTheme="minorHAnsi" w:hAnsiTheme="minorHAnsi"/>
          <w:sz w:val="24"/>
        </w:rPr>
        <w:t xml:space="preserve">lease be prepared and aware of your own safety and the safety of others, and any special lodging </w:t>
      </w:r>
      <w:r w:rsidRPr="0064788E">
        <w:rPr>
          <w:rFonts w:asciiTheme="minorHAnsi" w:hAnsiTheme="minorHAnsi"/>
          <w:sz w:val="24"/>
        </w:rPr>
        <w:t xml:space="preserve">considerations. </w:t>
      </w:r>
    </w:p>
    <w:p w:rsidR="0069317D" w:rsidRPr="0064788E" w:rsidRDefault="0069317D" w:rsidP="0069317D">
      <w:pPr>
        <w:pStyle w:val="ListParagraph"/>
        <w:spacing w:before="0" w:after="0" w:line="240" w:lineRule="auto"/>
        <w:ind w:left="1080"/>
        <w:rPr>
          <w:rFonts w:asciiTheme="minorHAnsi" w:hAnsiTheme="minorHAnsi"/>
          <w:sz w:val="24"/>
          <w:szCs w:val="24"/>
        </w:rPr>
      </w:pPr>
    </w:p>
    <w:p w:rsidR="0069317D" w:rsidRPr="0032449F" w:rsidRDefault="0069317D" w:rsidP="0069317D">
      <w:pPr>
        <w:spacing w:before="0" w:after="0" w:line="240" w:lineRule="auto"/>
        <w:rPr>
          <w:rFonts w:asciiTheme="minorHAnsi" w:hAnsiTheme="minorHAnsi"/>
          <w:b/>
          <w:color w:val="4F6228" w:themeColor="accent3" w:themeShade="80"/>
          <w:sz w:val="24"/>
        </w:rPr>
      </w:pPr>
      <w:r w:rsidRPr="0032449F">
        <w:rPr>
          <w:rFonts w:asciiTheme="minorHAnsi" w:hAnsiTheme="minorHAnsi"/>
          <w:b/>
          <w:sz w:val="24"/>
        </w:rPr>
        <w:t>During the exercise</w:t>
      </w:r>
    </w:p>
    <w:p w:rsidR="0069317D" w:rsidRPr="00ED554D" w:rsidRDefault="00710A77" w:rsidP="00F11B18">
      <w:pPr>
        <w:pStyle w:val="ListParagraph"/>
        <w:numPr>
          <w:ilvl w:val="0"/>
          <w:numId w:val="110"/>
        </w:numPr>
        <w:shd w:val="clear" w:color="auto" w:fill="DBE5F1" w:themeFill="accent1" w:themeFillTint="33"/>
        <w:spacing w:before="0" w:after="0" w:line="240" w:lineRule="auto"/>
        <w:rPr>
          <w:rFonts w:asciiTheme="minorHAnsi" w:hAnsiTheme="minorHAnsi"/>
          <w:sz w:val="24"/>
        </w:rPr>
      </w:pPr>
      <w:r>
        <w:rPr>
          <w:rFonts w:asciiTheme="minorHAnsi" w:hAnsiTheme="minorHAnsi"/>
          <w:sz w:val="24"/>
        </w:rPr>
        <w:t xml:space="preserve">Consider maintaining </w:t>
      </w:r>
      <w:r w:rsidR="0069317D" w:rsidRPr="00ED554D">
        <w:rPr>
          <w:rFonts w:asciiTheme="minorHAnsi" w:hAnsiTheme="minorHAnsi"/>
          <w:sz w:val="24"/>
        </w:rPr>
        <w:t>a log of your activities. This log may include documentation of activities that were missed by a controller or evaluator.</w:t>
      </w:r>
    </w:p>
    <w:p w:rsidR="0069317D" w:rsidRPr="0032449F"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sidRPr="0032449F">
        <w:rPr>
          <w:rFonts w:asciiTheme="minorHAnsi" w:hAnsiTheme="minorHAnsi"/>
          <w:sz w:val="24"/>
        </w:rPr>
        <w:t>Respond to exercise events and information as if the emergency were real, unless otherwise directed by an exercise controller.</w:t>
      </w:r>
    </w:p>
    <w:p w:rsidR="0069317D" w:rsidRPr="0032449F"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sidRPr="0032449F">
        <w:rPr>
          <w:rFonts w:asciiTheme="minorHAnsi" w:hAnsiTheme="minorHAnsi"/>
          <w:sz w:val="24"/>
        </w:rPr>
        <w:t xml:space="preserve">Parts of the scenario may seem implausible. Recognize that the exercise has objectives to satisfy and may require incorporation of unrealistic aspects. Every effort has been made by the exercise’s </w:t>
      </w:r>
      <w:r w:rsidR="005B6998">
        <w:rPr>
          <w:rFonts w:asciiTheme="minorHAnsi" w:hAnsiTheme="minorHAnsi"/>
          <w:sz w:val="24"/>
        </w:rPr>
        <w:t>planning team</w:t>
      </w:r>
      <w:r w:rsidRPr="0032449F">
        <w:rPr>
          <w:rFonts w:asciiTheme="minorHAnsi" w:hAnsiTheme="minorHAnsi"/>
          <w:sz w:val="24"/>
        </w:rPr>
        <w:t xml:space="preserve"> to create an effective learning and evaluation environment. </w:t>
      </w:r>
    </w:p>
    <w:p w:rsidR="0069317D" w:rsidRPr="0032449F"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sidRPr="0032449F">
        <w:rPr>
          <w:rFonts w:asciiTheme="minorHAnsi" w:hAnsiTheme="minorHAnsi"/>
          <w:sz w:val="24"/>
        </w:rPr>
        <w:t>Controllers will give you only information they are specifically directed to disseminate. You are expected to obtain other necessary information through existing emergency information channels.</w:t>
      </w:r>
    </w:p>
    <w:p w:rsidR="0069317D" w:rsidRPr="0032449F"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sidRPr="0032449F">
        <w:rPr>
          <w:rFonts w:asciiTheme="minorHAnsi" w:hAnsiTheme="minorHAnsi"/>
          <w:sz w:val="24"/>
        </w:rPr>
        <w:t>All exercise communications will begin and end with the statement “This is an exercise.” This precaution is taken so that anyone who overhears the conversation will not mistake exercise play for a real-world emergency.</w:t>
      </w:r>
    </w:p>
    <w:p w:rsidR="0069317D" w:rsidRPr="0032449F"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sidRPr="0032449F">
        <w:rPr>
          <w:rFonts w:asciiTheme="minorHAnsi" w:hAnsiTheme="minorHAnsi"/>
          <w:sz w:val="24"/>
        </w:rPr>
        <w:t>Help ensure that evaluators are aware of critical actions you take as they occur.</w:t>
      </w:r>
      <w:r w:rsidRPr="00750501">
        <w:rPr>
          <w:rFonts w:asciiTheme="minorHAnsi" w:hAnsiTheme="minorHAnsi"/>
          <w:sz w:val="24"/>
        </w:rPr>
        <w:t xml:space="preserve"> </w:t>
      </w:r>
    </w:p>
    <w:p w:rsidR="0069317D" w:rsidRPr="0032449F" w:rsidRDefault="0069317D" w:rsidP="00F11B18">
      <w:pPr>
        <w:pStyle w:val="ListParagraph"/>
        <w:numPr>
          <w:ilvl w:val="0"/>
          <w:numId w:val="110"/>
        </w:numPr>
        <w:shd w:val="clear" w:color="auto" w:fill="DBE5F1" w:themeFill="accent1" w:themeFillTint="33"/>
        <w:spacing w:before="0" w:after="0" w:line="240" w:lineRule="auto"/>
        <w:rPr>
          <w:rFonts w:asciiTheme="minorHAnsi" w:hAnsiTheme="minorHAnsi"/>
          <w:sz w:val="24"/>
        </w:rPr>
      </w:pPr>
      <w:r w:rsidRPr="0032449F">
        <w:rPr>
          <w:rFonts w:asciiTheme="minorHAnsi" w:hAnsiTheme="minorHAnsi"/>
          <w:sz w:val="24"/>
        </w:rPr>
        <w:t xml:space="preserve">If you do not understand the scope of the exercise or if you are uncertain about an organization’s or agency’s participation in an exercise, ask a controller or exercise </w:t>
      </w:r>
      <w:r>
        <w:rPr>
          <w:rFonts w:asciiTheme="minorHAnsi" w:hAnsiTheme="minorHAnsi"/>
          <w:sz w:val="24"/>
        </w:rPr>
        <w:t>point of contact</w:t>
      </w:r>
      <w:r w:rsidRPr="0032449F">
        <w:rPr>
          <w:rFonts w:asciiTheme="minorHAnsi" w:hAnsiTheme="minorHAnsi"/>
          <w:sz w:val="24"/>
        </w:rPr>
        <w:t xml:space="preserve"> listed in this </w:t>
      </w:r>
      <w:proofErr w:type="spellStart"/>
      <w:r w:rsidRPr="0032449F">
        <w:rPr>
          <w:rFonts w:asciiTheme="minorHAnsi" w:hAnsiTheme="minorHAnsi"/>
          <w:sz w:val="24"/>
        </w:rPr>
        <w:t>ExPlan</w:t>
      </w:r>
      <w:proofErr w:type="spellEnd"/>
      <w:r w:rsidRPr="0032449F">
        <w:rPr>
          <w:rFonts w:asciiTheme="minorHAnsi" w:hAnsiTheme="minorHAnsi"/>
          <w:sz w:val="24"/>
        </w:rPr>
        <w:t>.</w:t>
      </w:r>
    </w:p>
    <w:p w:rsidR="0069317D" w:rsidRPr="0064788E" w:rsidRDefault="0069317D" w:rsidP="0069317D">
      <w:pPr>
        <w:pStyle w:val="ListParagraph"/>
        <w:spacing w:before="0" w:after="0" w:line="240" w:lineRule="auto"/>
        <w:ind w:left="1080"/>
        <w:rPr>
          <w:rFonts w:asciiTheme="minorHAnsi" w:hAnsiTheme="minorHAnsi"/>
          <w:sz w:val="24"/>
          <w:szCs w:val="24"/>
        </w:rPr>
      </w:pPr>
    </w:p>
    <w:p w:rsidR="0069317D" w:rsidRPr="0032449F" w:rsidRDefault="0069317D" w:rsidP="0069317D">
      <w:pPr>
        <w:spacing w:before="0" w:after="0" w:line="240" w:lineRule="auto"/>
        <w:rPr>
          <w:rFonts w:asciiTheme="minorHAnsi" w:hAnsiTheme="minorHAnsi"/>
          <w:b/>
          <w:sz w:val="24"/>
        </w:rPr>
      </w:pPr>
      <w:r w:rsidRPr="0032449F">
        <w:rPr>
          <w:rFonts w:asciiTheme="minorHAnsi" w:hAnsiTheme="minorHAnsi"/>
          <w:b/>
          <w:sz w:val="24"/>
        </w:rPr>
        <w:t>After the exercise</w:t>
      </w:r>
    </w:p>
    <w:p w:rsidR="00470659" w:rsidRPr="00470659" w:rsidRDefault="0069317D" w:rsidP="00F11B18">
      <w:pPr>
        <w:pStyle w:val="ListParagraph"/>
        <w:numPr>
          <w:ilvl w:val="0"/>
          <w:numId w:val="110"/>
        </w:numPr>
        <w:shd w:val="clear" w:color="auto" w:fill="DBE5F1" w:themeFill="accent1" w:themeFillTint="33"/>
        <w:spacing w:before="0" w:after="0" w:line="240" w:lineRule="auto"/>
        <w:rPr>
          <w:rFonts w:asciiTheme="minorHAnsi" w:hAnsiTheme="minorHAnsi"/>
          <w:sz w:val="24"/>
        </w:rPr>
      </w:pPr>
      <w:r w:rsidRPr="00ED554D">
        <w:rPr>
          <w:rFonts w:asciiTheme="minorHAnsi" w:hAnsiTheme="minorHAnsi"/>
          <w:sz w:val="24"/>
        </w:rPr>
        <w:t xml:space="preserve">At the end of the exercise at your facility, please go online to fill out the evaluation form at </w:t>
      </w:r>
      <w:hyperlink r:id="rId33" w:history="1">
        <w:r w:rsidR="008A32F2" w:rsidRPr="008A32F2">
          <w:rPr>
            <w:rFonts w:asciiTheme="minorHAnsi" w:hAnsiTheme="minorHAnsi"/>
            <w:color w:val="0563C1"/>
            <w:sz w:val="24"/>
            <w:szCs w:val="24"/>
            <w:u w:val="single"/>
          </w:rPr>
          <w:t>https://www.surveymonkey.com/r/3YGGRNM</w:t>
        </w:r>
      </w:hyperlink>
    </w:p>
    <w:p w:rsidR="00F77BFE" w:rsidRDefault="00F77BFE" w:rsidP="00F11B18">
      <w:pPr>
        <w:pStyle w:val="ListParagraph"/>
        <w:numPr>
          <w:ilvl w:val="0"/>
          <w:numId w:val="110"/>
        </w:numPr>
        <w:shd w:val="clear" w:color="auto" w:fill="DBE5F1" w:themeFill="accent1" w:themeFillTint="33"/>
        <w:spacing w:before="0" w:after="0" w:line="240" w:lineRule="auto"/>
        <w:rPr>
          <w:rFonts w:asciiTheme="minorHAnsi" w:hAnsiTheme="minorHAnsi"/>
          <w:sz w:val="24"/>
        </w:rPr>
      </w:pPr>
      <w:r>
        <w:rPr>
          <w:rFonts w:asciiTheme="minorHAnsi" w:hAnsiTheme="minorHAnsi"/>
          <w:sz w:val="24"/>
        </w:rPr>
        <w:t>A BETP, DEPR AAR</w:t>
      </w:r>
      <w:r w:rsidR="00FC7613">
        <w:rPr>
          <w:rFonts w:asciiTheme="minorHAnsi" w:hAnsiTheme="minorHAnsi"/>
          <w:sz w:val="24"/>
        </w:rPr>
        <w:t>/IP</w:t>
      </w:r>
      <w:r>
        <w:rPr>
          <w:rFonts w:asciiTheme="minorHAnsi" w:hAnsiTheme="minorHAnsi"/>
          <w:sz w:val="24"/>
        </w:rPr>
        <w:t xml:space="preserve"> will be produced within 90 days </w:t>
      </w:r>
    </w:p>
    <w:p w:rsidR="00284C65" w:rsidRPr="00AA173A" w:rsidRDefault="001A51B3" w:rsidP="00710A77">
      <w:pPr>
        <w:pStyle w:val="ListParagraph"/>
        <w:numPr>
          <w:ilvl w:val="0"/>
          <w:numId w:val="110"/>
        </w:numPr>
        <w:shd w:val="clear" w:color="auto" w:fill="DBE5F1" w:themeFill="accent1" w:themeFillTint="33"/>
        <w:spacing w:before="0" w:after="0" w:line="240" w:lineRule="auto"/>
        <w:rPr>
          <w:rFonts w:asciiTheme="minorHAnsi" w:hAnsiTheme="minorHAnsi"/>
          <w:sz w:val="24"/>
        </w:rPr>
        <w:sectPr w:rsidR="00284C65" w:rsidRPr="00AA173A" w:rsidSect="000C3639">
          <w:headerReference w:type="default" r:id="rId34"/>
          <w:pgSz w:w="12240" w:h="15840" w:code="1"/>
          <w:pgMar w:top="1440" w:right="1080" w:bottom="1440" w:left="1080" w:header="720" w:footer="360" w:gutter="0"/>
          <w:cols w:space="720"/>
          <w:docGrid w:linePitch="360"/>
        </w:sectPr>
      </w:pPr>
      <w:r w:rsidRPr="00AA173A">
        <w:rPr>
          <w:rFonts w:asciiTheme="minorHAnsi" w:hAnsiTheme="minorHAnsi"/>
          <w:sz w:val="24"/>
        </w:rPr>
        <w:t>Organizations are encouraged to develop an After-Action (AAR) or Summary Report to document organization specific successes and identified gaps.</w:t>
      </w:r>
      <w:r w:rsidR="00710A77" w:rsidRPr="00AA173A">
        <w:rPr>
          <w:rFonts w:asciiTheme="minorHAnsi" w:hAnsiTheme="minorHAnsi"/>
          <w:sz w:val="24"/>
        </w:rPr>
        <w:t xml:space="preserve">  This will be important documentation for future MCM ORR and development of organization improvement plans. </w:t>
      </w:r>
    </w:p>
    <w:p w:rsidR="002E2067" w:rsidRPr="002E0001" w:rsidRDefault="002E2067" w:rsidP="002E2067">
      <w:pPr>
        <w:pStyle w:val="Heading2"/>
        <w:spacing w:after="60"/>
        <w:rPr>
          <w:color w:val="4F6228" w:themeColor="accent3" w:themeShade="80"/>
          <w:sz w:val="28"/>
        </w:rPr>
      </w:pPr>
      <w:bookmarkStart w:id="18" w:name="_Toc476130688"/>
      <w:r w:rsidRPr="002E0001">
        <w:rPr>
          <w:color w:val="4F6228" w:themeColor="accent3" w:themeShade="80"/>
          <w:sz w:val="28"/>
        </w:rPr>
        <w:lastRenderedPageBreak/>
        <w:t>Accident Reporting and Real Emergencies</w:t>
      </w:r>
      <w:bookmarkEnd w:id="18"/>
    </w:p>
    <w:p w:rsidR="002E2067" w:rsidRPr="0032449F" w:rsidRDefault="002E2067" w:rsidP="002E2067">
      <w:pPr>
        <w:spacing w:before="0" w:after="160" w:line="240" w:lineRule="auto"/>
        <w:rPr>
          <w:rFonts w:asciiTheme="minorHAnsi" w:hAnsiTheme="minorHAnsi"/>
          <w:sz w:val="24"/>
        </w:rPr>
      </w:pPr>
      <w:r w:rsidRPr="0032449F">
        <w:rPr>
          <w:rFonts w:asciiTheme="minorHAnsi" w:hAnsiTheme="minorHAnsi"/>
          <w:sz w:val="24"/>
        </w:rPr>
        <w:t xml:space="preserve">For an emergency that requires assistance, use the phrase </w:t>
      </w:r>
      <w:r w:rsidRPr="0032449F">
        <w:rPr>
          <w:rFonts w:asciiTheme="minorHAnsi" w:hAnsiTheme="minorHAnsi"/>
          <w:b/>
          <w:sz w:val="24"/>
        </w:rPr>
        <w:t>“real-world emergency.”</w:t>
      </w:r>
      <w:r w:rsidRPr="0032449F">
        <w:rPr>
          <w:rFonts w:asciiTheme="minorHAnsi" w:hAnsiTheme="minorHAnsi"/>
          <w:sz w:val="24"/>
        </w:rPr>
        <w:t xml:space="preserve"> The following procedures should be used in case of a real emergency during the exercise:</w:t>
      </w:r>
    </w:p>
    <w:p w:rsidR="002E2067" w:rsidRPr="0032449F" w:rsidRDefault="002E2067" w:rsidP="002E2067">
      <w:pPr>
        <w:pStyle w:val="ListParagraph"/>
        <w:numPr>
          <w:ilvl w:val="0"/>
          <w:numId w:val="102"/>
        </w:numPr>
        <w:shd w:val="clear" w:color="auto" w:fill="DBE5F1" w:themeFill="accent1" w:themeFillTint="33"/>
        <w:tabs>
          <w:tab w:val="num" w:pos="1080"/>
        </w:tabs>
        <w:spacing w:before="0" w:after="120" w:line="240" w:lineRule="auto"/>
        <w:ind w:left="1080"/>
        <w:rPr>
          <w:rFonts w:asciiTheme="minorHAnsi" w:hAnsiTheme="minorHAnsi"/>
          <w:sz w:val="24"/>
          <w:szCs w:val="24"/>
        </w:rPr>
      </w:pPr>
      <w:r w:rsidRPr="0032449F">
        <w:rPr>
          <w:rFonts w:asciiTheme="minorHAnsi" w:hAnsiTheme="minorHAnsi"/>
          <w:sz w:val="24"/>
          <w:szCs w:val="24"/>
        </w:rPr>
        <w:t>Anyone who observes a participant who is seriously ill or injured will first advise the nearest controller and then, if possible, render aid, provided the aid does not exceed his or her training.</w:t>
      </w:r>
    </w:p>
    <w:p w:rsidR="002E2067" w:rsidRPr="0032449F" w:rsidRDefault="002E2067" w:rsidP="002E2067">
      <w:pPr>
        <w:pStyle w:val="ListParagraph"/>
        <w:numPr>
          <w:ilvl w:val="0"/>
          <w:numId w:val="102"/>
        </w:numPr>
        <w:shd w:val="clear" w:color="auto" w:fill="DBE5F1" w:themeFill="accent1" w:themeFillTint="33"/>
        <w:tabs>
          <w:tab w:val="num" w:pos="720"/>
        </w:tabs>
        <w:spacing w:before="0" w:after="120" w:line="240" w:lineRule="auto"/>
        <w:ind w:left="1080"/>
        <w:rPr>
          <w:rFonts w:asciiTheme="minorHAnsi" w:hAnsiTheme="minorHAnsi"/>
          <w:sz w:val="24"/>
          <w:szCs w:val="24"/>
        </w:rPr>
      </w:pPr>
      <w:r w:rsidRPr="0032449F">
        <w:rPr>
          <w:rFonts w:asciiTheme="minorHAnsi" w:hAnsiTheme="minorHAnsi"/>
          <w:sz w:val="24"/>
          <w:szCs w:val="24"/>
        </w:rPr>
        <w:t xml:space="preserve">The controller who is made aware of a real emergency will initiate the “real-world emergency” broadcast on the controller radio network and provide the following information to the </w:t>
      </w:r>
      <w:r w:rsidR="001829FD">
        <w:rPr>
          <w:rFonts w:asciiTheme="minorHAnsi" w:hAnsiTheme="minorHAnsi"/>
          <w:sz w:val="24"/>
          <w:szCs w:val="24"/>
        </w:rPr>
        <w:t>exercise</w:t>
      </w:r>
      <w:r w:rsidRPr="0032449F">
        <w:rPr>
          <w:rFonts w:asciiTheme="minorHAnsi" w:hAnsiTheme="minorHAnsi"/>
          <w:sz w:val="24"/>
          <w:szCs w:val="24"/>
        </w:rPr>
        <w:t xml:space="preserve"> Controller:</w:t>
      </w:r>
    </w:p>
    <w:p w:rsidR="002E2067" w:rsidRPr="0032449F" w:rsidRDefault="002E2067" w:rsidP="002E2067">
      <w:pPr>
        <w:numPr>
          <w:ilvl w:val="1"/>
          <w:numId w:val="103"/>
        </w:numPr>
        <w:shd w:val="clear" w:color="auto" w:fill="DBE5F1" w:themeFill="accent1" w:themeFillTint="33"/>
        <w:spacing w:before="0" w:after="0" w:line="240" w:lineRule="auto"/>
        <w:ind w:left="1800"/>
        <w:rPr>
          <w:rFonts w:asciiTheme="minorHAnsi" w:hAnsiTheme="minorHAnsi"/>
          <w:sz w:val="24"/>
        </w:rPr>
      </w:pPr>
      <w:r w:rsidRPr="0032449F">
        <w:rPr>
          <w:rFonts w:asciiTheme="minorHAnsi" w:hAnsiTheme="minorHAnsi"/>
          <w:sz w:val="24"/>
        </w:rPr>
        <w:t>Venue and function</w:t>
      </w:r>
    </w:p>
    <w:p w:rsidR="002E2067" w:rsidRPr="0032449F" w:rsidRDefault="002E2067" w:rsidP="002E2067">
      <w:pPr>
        <w:numPr>
          <w:ilvl w:val="1"/>
          <w:numId w:val="103"/>
        </w:numPr>
        <w:shd w:val="clear" w:color="auto" w:fill="DBE5F1" w:themeFill="accent1" w:themeFillTint="33"/>
        <w:spacing w:before="0" w:after="0" w:line="240" w:lineRule="auto"/>
        <w:ind w:left="1800"/>
        <w:rPr>
          <w:rFonts w:asciiTheme="minorHAnsi" w:hAnsiTheme="minorHAnsi"/>
          <w:sz w:val="24"/>
        </w:rPr>
      </w:pPr>
      <w:r w:rsidRPr="0032449F">
        <w:rPr>
          <w:rFonts w:asciiTheme="minorHAnsi" w:hAnsiTheme="minorHAnsi"/>
          <w:sz w:val="24"/>
        </w:rPr>
        <w:t>Location within the venue and function</w:t>
      </w:r>
    </w:p>
    <w:p w:rsidR="002E2067" w:rsidRPr="0032449F" w:rsidRDefault="002E2067" w:rsidP="002E2067">
      <w:pPr>
        <w:numPr>
          <w:ilvl w:val="1"/>
          <w:numId w:val="103"/>
        </w:numPr>
        <w:shd w:val="clear" w:color="auto" w:fill="DBE5F1" w:themeFill="accent1" w:themeFillTint="33"/>
        <w:spacing w:before="0" w:after="0" w:line="240" w:lineRule="auto"/>
        <w:ind w:left="1800"/>
        <w:rPr>
          <w:rFonts w:asciiTheme="minorHAnsi" w:hAnsiTheme="minorHAnsi"/>
          <w:sz w:val="24"/>
        </w:rPr>
      </w:pPr>
      <w:r w:rsidRPr="0032449F">
        <w:rPr>
          <w:rFonts w:asciiTheme="minorHAnsi" w:hAnsiTheme="minorHAnsi"/>
          <w:sz w:val="24"/>
        </w:rPr>
        <w:t>Condition</w:t>
      </w:r>
    </w:p>
    <w:p w:rsidR="002E2067" w:rsidRPr="0032449F" w:rsidRDefault="002E2067" w:rsidP="002E2067">
      <w:pPr>
        <w:numPr>
          <w:ilvl w:val="1"/>
          <w:numId w:val="103"/>
        </w:numPr>
        <w:shd w:val="clear" w:color="auto" w:fill="DBE5F1" w:themeFill="accent1" w:themeFillTint="33"/>
        <w:spacing w:before="0" w:after="120" w:line="240" w:lineRule="auto"/>
        <w:ind w:left="1800"/>
        <w:rPr>
          <w:rFonts w:asciiTheme="minorHAnsi" w:hAnsiTheme="minorHAnsi"/>
          <w:sz w:val="24"/>
        </w:rPr>
      </w:pPr>
      <w:r w:rsidRPr="0032449F">
        <w:rPr>
          <w:rFonts w:asciiTheme="minorHAnsi" w:hAnsiTheme="minorHAnsi"/>
          <w:sz w:val="24"/>
        </w:rPr>
        <w:t>Requirements</w:t>
      </w:r>
    </w:p>
    <w:p w:rsidR="002E2067" w:rsidRPr="0032449F" w:rsidRDefault="002E2067" w:rsidP="002E2067">
      <w:pPr>
        <w:pStyle w:val="ListParagraph"/>
        <w:numPr>
          <w:ilvl w:val="0"/>
          <w:numId w:val="102"/>
        </w:numPr>
        <w:shd w:val="clear" w:color="auto" w:fill="DBE5F1" w:themeFill="accent1" w:themeFillTint="33"/>
        <w:tabs>
          <w:tab w:val="num" w:pos="720"/>
        </w:tabs>
        <w:spacing w:before="0" w:after="120" w:line="240" w:lineRule="auto"/>
        <w:ind w:left="1080"/>
        <w:rPr>
          <w:rFonts w:asciiTheme="minorHAnsi" w:hAnsiTheme="minorHAnsi"/>
          <w:sz w:val="24"/>
          <w:szCs w:val="24"/>
        </w:rPr>
      </w:pPr>
      <w:r w:rsidRPr="0032449F">
        <w:rPr>
          <w:rFonts w:asciiTheme="minorHAnsi" w:hAnsiTheme="minorHAnsi"/>
          <w:sz w:val="24"/>
          <w:szCs w:val="24"/>
        </w:rPr>
        <w:t xml:space="preserve">The </w:t>
      </w:r>
      <w:r w:rsidR="001829FD">
        <w:rPr>
          <w:rFonts w:asciiTheme="minorHAnsi" w:hAnsiTheme="minorHAnsi"/>
          <w:sz w:val="24"/>
          <w:szCs w:val="24"/>
        </w:rPr>
        <w:t xml:space="preserve">exercise </w:t>
      </w:r>
      <w:r w:rsidRPr="0032449F">
        <w:rPr>
          <w:rFonts w:asciiTheme="minorHAnsi" w:hAnsiTheme="minorHAnsi"/>
          <w:sz w:val="24"/>
          <w:szCs w:val="24"/>
        </w:rPr>
        <w:t xml:space="preserve">Controller will be notified as soon as possible if a real emergency occurs. </w:t>
      </w:r>
    </w:p>
    <w:p w:rsidR="002E2067" w:rsidRPr="0032449F" w:rsidRDefault="002E2067" w:rsidP="002E2067">
      <w:pPr>
        <w:pStyle w:val="ListParagraph"/>
        <w:numPr>
          <w:ilvl w:val="0"/>
          <w:numId w:val="102"/>
        </w:numPr>
        <w:shd w:val="clear" w:color="auto" w:fill="DBE5F1" w:themeFill="accent1" w:themeFillTint="33"/>
        <w:tabs>
          <w:tab w:val="num" w:pos="720"/>
        </w:tabs>
        <w:spacing w:before="0" w:after="120" w:line="240" w:lineRule="auto"/>
        <w:ind w:left="1080"/>
        <w:rPr>
          <w:rFonts w:asciiTheme="minorHAnsi" w:hAnsiTheme="minorHAnsi"/>
          <w:sz w:val="24"/>
          <w:szCs w:val="24"/>
        </w:rPr>
      </w:pPr>
      <w:r w:rsidRPr="0032449F">
        <w:rPr>
          <w:rFonts w:asciiTheme="minorHAnsi" w:hAnsiTheme="minorHAnsi"/>
          <w:sz w:val="24"/>
          <w:szCs w:val="24"/>
        </w:rPr>
        <w:t xml:space="preserve">If the nature of the emergency requires suspension of the exercise at the venue or function, all exercise activities at that facility will immediately cease. Exercise play may resume at that venue or function after the situation has been addressed. </w:t>
      </w:r>
    </w:p>
    <w:p w:rsidR="002E2067" w:rsidRPr="0032449F" w:rsidRDefault="002E2067" w:rsidP="002E2067">
      <w:pPr>
        <w:pStyle w:val="ListParagraph"/>
        <w:numPr>
          <w:ilvl w:val="0"/>
          <w:numId w:val="102"/>
        </w:numPr>
        <w:shd w:val="clear" w:color="auto" w:fill="DBE5F1" w:themeFill="accent1" w:themeFillTint="33"/>
        <w:tabs>
          <w:tab w:val="num" w:pos="720"/>
        </w:tabs>
        <w:spacing w:before="0" w:after="120" w:line="240" w:lineRule="auto"/>
        <w:ind w:left="1080"/>
        <w:rPr>
          <w:rFonts w:asciiTheme="minorHAnsi" w:hAnsiTheme="minorHAnsi"/>
          <w:sz w:val="24"/>
          <w:szCs w:val="24"/>
        </w:rPr>
      </w:pPr>
      <w:r w:rsidRPr="0032449F">
        <w:rPr>
          <w:rFonts w:asciiTheme="minorHAnsi" w:hAnsiTheme="minorHAnsi"/>
          <w:sz w:val="24"/>
          <w:szCs w:val="24"/>
        </w:rPr>
        <w:t>Exercise play at other venues and functions should not cease if one venue or function has declared a real-world emergency, unless they rely on the affected venue.</w:t>
      </w:r>
    </w:p>
    <w:p w:rsidR="00A06358" w:rsidRPr="00081041" w:rsidRDefault="002E2067" w:rsidP="00081041">
      <w:pPr>
        <w:spacing w:before="0" w:after="0" w:line="240" w:lineRule="auto"/>
      </w:pPr>
      <w:r w:rsidRPr="0032449F">
        <w:rPr>
          <w:rFonts w:asciiTheme="minorHAnsi" w:hAnsiTheme="minorHAnsi"/>
          <w:sz w:val="24"/>
        </w:rPr>
        <w:t>If a real emergency occurs that affects the entire exercise, the exercise may have to be suspended or termin</w:t>
      </w:r>
      <w:bookmarkEnd w:id="11"/>
      <w:r w:rsidR="00081041">
        <w:rPr>
          <w:rFonts w:asciiTheme="minorHAnsi" w:hAnsiTheme="minorHAnsi"/>
          <w:sz w:val="24"/>
        </w:rPr>
        <w:t>ated.</w:t>
      </w:r>
    </w:p>
    <w:p w:rsidR="00A06358" w:rsidRPr="0032449F" w:rsidRDefault="00A06358" w:rsidP="00A06358">
      <w:pPr>
        <w:spacing w:before="0" w:after="160" w:line="240" w:lineRule="auto"/>
        <w:rPr>
          <w:rFonts w:asciiTheme="minorHAnsi" w:hAnsiTheme="minorHAnsi"/>
          <w:sz w:val="24"/>
        </w:rPr>
      </w:pPr>
    </w:p>
    <w:p w:rsidR="00C53522" w:rsidRDefault="00C53522" w:rsidP="00EE1E3E">
      <w:pPr>
        <w:spacing w:before="0" w:after="0" w:line="240" w:lineRule="auto"/>
        <w:rPr>
          <w:rFonts w:asciiTheme="minorHAnsi" w:hAnsiTheme="minorHAnsi"/>
          <w:b/>
          <w:color w:val="4F6228" w:themeColor="accent3" w:themeShade="80"/>
          <w:sz w:val="28"/>
          <w:szCs w:val="28"/>
        </w:rPr>
        <w:sectPr w:rsidR="00C53522" w:rsidSect="004E1B04">
          <w:headerReference w:type="even" r:id="rId35"/>
          <w:headerReference w:type="first" r:id="rId36"/>
          <w:pgSz w:w="12240" w:h="15840" w:code="1"/>
          <w:pgMar w:top="1440" w:right="1080" w:bottom="1440" w:left="1080" w:header="720" w:footer="360" w:gutter="0"/>
          <w:cols w:space="720"/>
          <w:docGrid w:linePitch="360"/>
        </w:sectPr>
      </w:pPr>
    </w:p>
    <w:p w:rsidR="00D11C91" w:rsidRPr="00D11C91" w:rsidRDefault="00AC21F0" w:rsidP="006E536D">
      <w:pPr>
        <w:pStyle w:val="Heading1"/>
        <w:rPr>
          <w:sz w:val="8"/>
          <w:szCs w:val="8"/>
        </w:rPr>
      </w:pPr>
      <w:bookmarkStart w:id="19" w:name="_Toc476130689"/>
      <w:bookmarkStart w:id="20" w:name="_Toc415653410"/>
      <w:bookmarkEnd w:id="0"/>
      <w:r>
        <w:rPr>
          <w:sz w:val="8"/>
          <w:szCs w:val="8"/>
        </w:rPr>
        <w:lastRenderedPageBreak/>
        <w:t>Appendix A:  Venue Information</w:t>
      </w:r>
      <w:bookmarkEnd w:id="19"/>
    </w:p>
    <w:p w:rsidR="006E536D" w:rsidRPr="00AC2808" w:rsidRDefault="002E2067" w:rsidP="00AC2808">
      <w:pPr>
        <w:spacing w:before="0" w:after="120" w:line="240" w:lineRule="auto"/>
        <w:rPr>
          <w:rFonts w:asciiTheme="minorHAnsi" w:hAnsiTheme="minorHAnsi"/>
          <w:b/>
          <w:color w:val="4F6228" w:themeColor="accent3" w:themeShade="80"/>
          <w:sz w:val="28"/>
          <w:szCs w:val="28"/>
        </w:rPr>
      </w:pPr>
      <w:bookmarkStart w:id="21" w:name="_Toc421634926"/>
      <w:r w:rsidRPr="00AC21F0">
        <w:rPr>
          <w:rFonts w:asciiTheme="minorHAnsi" w:hAnsiTheme="minorHAnsi"/>
          <w:b/>
          <w:color w:val="4F6228" w:themeColor="accent3" w:themeShade="80"/>
          <w:sz w:val="28"/>
          <w:szCs w:val="28"/>
        </w:rPr>
        <w:t>Participating Agencies</w:t>
      </w:r>
      <w:bookmarkEnd w:id="21"/>
    </w:p>
    <w:tbl>
      <w:tblPr>
        <w:tblW w:w="10065" w:type="dxa"/>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10065"/>
      </w:tblGrid>
      <w:tr w:rsidR="002E2067" w:rsidRPr="00235E4B" w:rsidTr="002E2067">
        <w:trPr>
          <w:jc w:val="center"/>
        </w:trPr>
        <w:tc>
          <w:tcPr>
            <w:tcW w:w="10065" w:type="dxa"/>
            <w:shd w:val="clear" w:color="auto" w:fill="365F91" w:themeFill="accent1" w:themeFillShade="BF"/>
          </w:tcPr>
          <w:bookmarkEnd w:id="20"/>
          <w:p w:rsidR="002E2067" w:rsidRPr="00235E4B" w:rsidRDefault="002E2067" w:rsidP="00A723FA">
            <w:pPr>
              <w:pStyle w:val="TableHead"/>
            </w:pPr>
            <w:r w:rsidRPr="002E2067">
              <w:rPr>
                <w:color w:val="FFFFFF" w:themeColor="background1"/>
              </w:rPr>
              <w:t>Participating Agencies</w:t>
            </w:r>
          </w:p>
        </w:tc>
      </w:tr>
      <w:tr w:rsidR="002E2067" w:rsidRPr="00B50676" w:rsidTr="002E2067">
        <w:trPr>
          <w:jc w:val="center"/>
        </w:trPr>
        <w:tc>
          <w:tcPr>
            <w:tcW w:w="10065" w:type="dxa"/>
            <w:shd w:val="clear" w:color="auto" w:fill="E0E0E0"/>
          </w:tcPr>
          <w:p w:rsidR="002E2067" w:rsidRPr="00B50676" w:rsidRDefault="002E2067" w:rsidP="00A723FA">
            <w:pPr>
              <w:pStyle w:val="Tabletext"/>
              <w:rPr>
                <w:b/>
              </w:rPr>
            </w:pPr>
            <w:r w:rsidRPr="00B50676">
              <w:rPr>
                <w:b/>
              </w:rPr>
              <w:t>State</w:t>
            </w:r>
          </w:p>
        </w:tc>
      </w:tr>
      <w:tr w:rsidR="002E2067" w:rsidRPr="00235E4B" w:rsidTr="002E2067">
        <w:trPr>
          <w:trHeight w:val="70"/>
          <w:jc w:val="center"/>
        </w:trPr>
        <w:tc>
          <w:tcPr>
            <w:tcW w:w="10065" w:type="dxa"/>
            <w:shd w:val="clear" w:color="auto" w:fill="auto"/>
          </w:tcPr>
          <w:p w:rsidR="002E2067" w:rsidRPr="000219A2" w:rsidRDefault="002E2067" w:rsidP="00A723FA">
            <w:pPr>
              <w:pStyle w:val="Tabletext"/>
              <w:rPr>
                <w:szCs w:val="20"/>
              </w:rPr>
            </w:pPr>
            <w:r>
              <w:rPr>
                <w:szCs w:val="20"/>
              </w:rPr>
              <w:t>MDHHS</w:t>
            </w:r>
          </w:p>
        </w:tc>
      </w:tr>
      <w:tr w:rsidR="002E2067" w:rsidRPr="00235E4B" w:rsidTr="002E2067">
        <w:trPr>
          <w:trHeight w:val="170"/>
          <w:jc w:val="center"/>
        </w:trPr>
        <w:tc>
          <w:tcPr>
            <w:tcW w:w="10065" w:type="dxa"/>
            <w:shd w:val="clear" w:color="auto" w:fill="auto"/>
          </w:tcPr>
          <w:p w:rsidR="002E2067" w:rsidRPr="00235E4B" w:rsidRDefault="002E2067" w:rsidP="00A723FA">
            <w:pPr>
              <w:pStyle w:val="Tabletext"/>
            </w:pPr>
          </w:p>
        </w:tc>
      </w:tr>
      <w:tr w:rsidR="002E2067" w:rsidRPr="00235E4B" w:rsidTr="002E2067">
        <w:trPr>
          <w:jc w:val="center"/>
        </w:trPr>
        <w:tc>
          <w:tcPr>
            <w:tcW w:w="10065" w:type="dxa"/>
            <w:shd w:val="clear" w:color="auto" w:fill="E0E0E0"/>
          </w:tcPr>
          <w:p w:rsidR="002E2067" w:rsidRPr="00235E4B" w:rsidRDefault="002E2067" w:rsidP="00A723FA">
            <w:pPr>
              <w:pStyle w:val="Tabletext"/>
            </w:pPr>
            <w:r>
              <w:rPr>
                <w:b/>
              </w:rPr>
              <w:t>Regions</w:t>
            </w:r>
          </w:p>
        </w:tc>
      </w:tr>
      <w:tr w:rsidR="002E2067" w:rsidRPr="00235E4B" w:rsidTr="002E2067">
        <w:trPr>
          <w:jc w:val="center"/>
        </w:trPr>
        <w:tc>
          <w:tcPr>
            <w:tcW w:w="10065" w:type="dxa"/>
            <w:shd w:val="clear" w:color="auto" w:fill="auto"/>
            <w:vAlign w:val="bottom"/>
          </w:tcPr>
          <w:p w:rsidR="002E2067" w:rsidRPr="00294596" w:rsidRDefault="002E2067" w:rsidP="00A723FA">
            <w:pPr>
              <w:rPr>
                <w:rFonts w:cs="Arial"/>
                <w:szCs w:val="20"/>
              </w:rPr>
            </w:pPr>
            <w:r>
              <w:rPr>
                <w:rFonts w:cs="Arial"/>
                <w:szCs w:val="20"/>
              </w:rPr>
              <w:t>Region 1 Medical Coordination Center</w:t>
            </w:r>
          </w:p>
        </w:tc>
      </w:tr>
      <w:tr w:rsidR="002E2067" w:rsidRPr="00235E4B" w:rsidTr="002E2067">
        <w:trPr>
          <w:jc w:val="center"/>
        </w:trPr>
        <w:tc>
          <w:tcPr>
            <w:tcW w:w="10065" w:type="dxa"/>
            <w:shd w:val="clear" w:color="auto" w:fill="auto"/>
            <w:vAlign w:val="bottom"/>
          </w:tcPr>
          <w:p w:rsidR="002E2067" w:rsidRPr="004F0F38" w:rsidRDefault="002E2067" w:rsidP="00616125">
            <w:pPr>
              <w:rPr>
                <w:rFonts w:cs="Arial"/>
                <w:szCs w:val="20"/>
              </w:rPr>
            </w:pPr>
            <w:r>
              <w:rPr>
                <w:rFonts w:cs="Arial"/>
                <w:szCs w:val="20"/>
              </w:rPr>
              <w:t xml:space="preserve">Region 1 </w:t>
            </w:r>
            <w:r w:rsidR="00E0098F">
              <w:rPr>
                <w:rFonts w:cs="Arial"/>
                <w:szCs w:val="20"/>
              </w:rPr>
              <w:t>Hospitals</w:t>
            </w:r>
          </w:p>
        </w:tc>
      </w:tr>
      <w:tr w:rsidR="002E2067" w:rsidRPr="00235E4B" w:rsidTr="002E2067">
        <w:trPr>
          <w:jc w:val="center"/>
        </w:trPr>
        <w:tc>
          <w:tcPr>
            <w:tcW w:w="10065" w:type="dxa"/>
            <w:shd w:val="clear" w:color="auto" w:fill="auto"/>
            <w:vAlign w:val="bottom"/>
          </w:tcPr>
          <w:p w:rsidR="002E2067" w:rsidRPr="00294596" w:rsidRDefault="002E2067" w:rsidP="00A723FA">
            <w:pPr>
              <w:rPr>
                <w:rFonts w:cs="Arial"/>
                <w:szCs w:val="20"/>
              </w:rPr>
            </w:pPr>
            <w:r>
              <w:rPr>
                <w:rFonts w:cs="Arial"/>
                <w:szCs w:val="20"/>
              </w:rPr>
              <w:t>Region 2 North Medical Coordination Center</w:t>
            </w:r>
          </w:p>
        </w:tc>
      </w:tr>
      <w:tr w:rsidR="002E2067" w:rsidRPr="00235E4B" w:rsidTr="002E2067">
        <w:trPr>
          <w:jc w:val="center"/>
        </w:trPr>
        <w:tc>
          <w:tcPr>
            <w:tcW w:w="10065" w:type="dxa"/>
            <w:shd w:val="clear" w:color="auto" w:fill="auto"/>
            <w:vAlign w:val="bottom"/>
          </w:tcPr>
          <w:p w:rsidR="002E2067" w:rsidRPr="004F0F38" w:rsidRDefault="002E2067" w:rsidP="00616125">
            <w:pPr>
              <w:rPr>
                <w:rFonts w:cs="Arial"/>
                <w:szCs w:val="20"/>
              </w:rPr>
            </w:pPr>
            <w:r>
              <w:rPr>
                <w:rFonts w:cs="Arial"/>
                <w:szCs w:val="20"/>
              </w:rPr>
              <w:t xml:space="preserve">Region 2 North </w:t>
            </w:r>
            <w:r w:rsidR="00E0098F">
              <w:rPr>
                <w:rFonts w:cs="Arial"/>
                <w:szCs w:val="20"/>
              </w:rPr>
              <w:t>Hospitals</w:t>
            </w:r>
          </w:p>
        </w:tc>
      </w:tr>
      <w:tr w:rsidR="002E2067" w:rsidRPr="00235E4B" w:rsidTr="002E2067">
        <w:trPr>
          <w:jc w:val="center"/>
        </w:trPr>
        <w:tc>
          <w:tcPr>
            <w:tcW w:w="10065" w:type="dxa"/>
            <w:shd w:val="clear" w:color="auto" w:fill="auto"/>
            <w:vAlign w:val="bottom"/>
          </w:tcPr>
          <w:p w:rsidR="002E2067" w:rsidRPr="00294596" w:rsidRDefault="002E2067" w:rsidP="00A723FA">
            <w:pPr>
              <w:rPr>
                <w:rFonts w:cs="Arial"/>
                <w:szCs w:val="20"/>
              </w:rPr>
            </w:pPr>
            <w:r>
              <w:rPr>
                <w:rFonts w:cs="Arial"/>
                <w:szCs w:val="20"/>
              </w:rPr>
              <w:t>Region 2 South Medical Coordination Center</w:t>
            </w:r>
          </w:p>
        </w:tc>
      </w:tr>
      <w:tr w:rsidR="002E2067" w:rsidRPr="00235E4B" w:rsidTr="002E2067">
        <w:trPr>
          <w:jc w:val="center"/>
        </w:trPr>
        <w:tc>
          <w:tcPr>
            <w:tcW w:w="10065" w:type="dxa"/>
            <w:shd w:val="clear" w:color="auto" w:fill="auto"/>
            <w:vAlign w:val="bottom"/>
          </w:tcPr>
          <w:p w:rsidR="002E2067" w:rsidRPr="004F0F38" w:rsidRDefault="002E2067" w:rsidP="00616125">
            <w:pPr>
              <w:rPr>
                <w:rFonts w:cs="Arial"/>
                <w:szCs w:val="20"/>
              </w:rPr>
            </w:pPr>
            <w:r>
              <w:rPr>
                <w:rFonts w:cs="Arial"/>
                <w:szCs w:val="20"/>
              </w:rPr>
              <w:t xml:space="preserve">Region 2 South </w:t>
            </w:r>
            <w:r w:rsidR="00E0098F">
              <w:rPr>
                <w:rFonts w:cs="Arial"/>
                <w:szCs w:val="20"/>
              </w:rPr>
              <w:t>Hospitals</w:t>
            </w:r>
          </w:p>
        </w:tc>
      </w:tr>
      <w:tr w:rsidR="002E2067" w:rsidRPr="00235E4B" w:rsidTr="002E2067">
        <w:trPr>
          <w:jc w:val="center"/>
        </w:trPr>
        <w:tc>
          <w:tcPr>
            <w:tcW w:w="10065" w:type="dxa"/>
            <w:shd w:val="clear" w:color="auto" w:fill="auto"/>
            <w:vAlign w:val="bottom"/>
          </w:tcPr>
          <w:p w:rsidR="002E2067" w:rsidRPr="00294596" w:rsidRDefault="002E2067" w:rsidP="00A723FA">
            <w:pPr>
              <w:rPr>
                <w:rFonts w:cs="Arial"/>
                <w:szCs w:val="20"/>
              </w:rPr>
            </w:pPr>
            <w:r>
              <w:rPr>
                <w:rFonts w:cs="Arial"/>
                <w:szCs w:val="20"/>
              </w:rPr>
              <w:t>Region 3 Medical Coordination Center</w:t>
            </w:r>
          </w:p>
        </w:tc>
      </w:tr>
      <w:tr w:rsidR="002E2067" w:rsidRPr="00235E4B" w:rsidTr="002E2067">
        <w:trPr>
          <w:jc w:val="center"/>
        </w:trPr>
        <w:tc>
          <w:tcPr>
            <w:tcW w:w="10065" w:type="dxa"/>
            <w:shd w:val="clear" w:color="auto" w:fill="auto"/>
            <w:vAlign w:val="bottom"/>
          </w:tcPr>
          <w:p w:rsidR="002E2067" w:rsidRPr="004F0F38" w:rsidRDefault="002E2067" w:rsidP="00616125">
            <w:pPr>
              <w:rPr>
                <w:rFonts w:cs="Arial"/>
                <w:szCs w:val="20"/>
              </w:rPr>
            </w:pPr>
            <w:r>
              <w:rPr>
                <w:rFonts w:cs="Arial"/>
                <w:szCs w:val="20"/>
              </w:rPr>
              <w:t xml:space="preserve">Region 3 </w:t>
            </w:r>
            <w:r w:rsidR="00E0098F">
              <w:rPr>
                <w:rFonts w:cs="Arial"/>
                <w:szCs w:val="20"/>
              </w:rPr>
              <w:t>Hospitals</w:t>
            </w:r>
          </w:p>
        </w:tc>
      </w:tr>
      <w:tr w:rsidR="002E2067" w:rsidRPr="00235E4B" w:rsidTr="002E2067">
        <w:trPr>
          <w:jc w:val="center"/>
        </w:trPr>
        <w:tc>
          <w:tcPr>
            <w:tcW w:w="10065" w:type="dxa"/>
            <w:shd w:val="clear" w:color="auto" w:fill="auto"/>
            <w:vAlign w:val="bottom"/>
          </w:tcPr>
          <w:p w:rsidR="002E2067" w:rsidRPr="00294596" w:rsidRDefault="002E2067" w:rsidP="00A723FA">
            <w:pPr>
              <w:rPr>
                <w:rFonts w:cs="Arial"/>
                <w:szCs w:val="20"/>
              </w:rPr>
            </w:pPr>
            <w:r>
              <w:rPr>
                <w:rFonts w:cs="Arial"/>
                <w:szCs w:val="20"/>
              </w:rPr>
              <w:t>Region 5 Medical Coordination Center</w:t>
            </w:r>
          </w:p>
        </w:tc>
      </w:tr>
      <w:tr w:rsidR="002E2067" w:rsidRPr="00235E4B" w:rsidTr="002E2067">
        <w:trPr>
          <w:jc w:val="center"/>
        </w:trPr>
        <w:tc>
          <w:tcPr>
            <w:tcW w:w="10065" w:type="dxa"/>
            <w:shd w:val="clear" w:color="auto" w:fill="auto"/>
            <w:vAlign w:val="bottom"/>
          </w:tcPr>
          <w:p w:rsidR="002E2067" w:rsidRPr="004F0F38" w:rsidRDefault="002E2067" w:rsidP="00616125">
            <w:pPr>
              <w:rPr>
                <w:rFonts w:cs="Arial"/>
                <w:szCs w:val="20"/>
              </w:rPr>
            </w:pPr>
            <w:r>
              <w:rPr>
                <w:rFonts w:cs="Arial"/>
                <w:szCs w:val="20"/>
              </w:rPr>
              <w:t xml:space="preserve">Region 5 </w:t>
            </w:r>
            <w:r w:rsidR="00E0098F">
              <w:rPr>
                <w:rFonts w:cs="Arial"/>
                <w:szCs w:val="20"/>
              </w:rPr>
              <w:t>Hospitals</w:t>
            </w:r>
          </w:p>
        </w:tc>
      </w:tr>
      <w:tr w:rsidR="002E2067" w:rsidRPr="00235E4B" w:rsidTr="002E2067">
        <w:trPr>
          <w:jc w:val="center"/>
        </w:trPr>
        <w:tc>
          <w:tcPr>
            <w:tcW w:w="10065" w:type="dxa"/>
            <w:shd w:val="clear" w:color="auto" w:fill="auto"/>
            <w:vAlign w:val="bottom"/>
          </w:tcPr>
          <w:p w:rsidR="002E2067" w:rsidRPr="00294596" w:rsidRDefault="002E2067" w:rsidP="00A723FA">
            <w:pPr>
              <w:rPr>
                <w:rFonts w:cs="Arial"/>
                <w:szCs w:val="20"/>
              </w:rPr>
            </w:pPr>
            <w:r>
              <w:rPr>
                <w:rFonts w:cs="Arial"/>
                <w:szCs w:val="20"/>
              </w:rPr>
              <w:t>Region 6 Medical Coordination Center</w:t>
            </w:r>
          </w:p>
        </w:tc>
      </w:tr>
      <w:tr w:rsidR="002E2067" w:rsidRPr="00235E4B" w:rsidTr="002E2067">
        <w:trPr>
          <w:jc w:val="center"/>
        </w:trPr>
        <w:tc>
          <w:tcPr>
            <w:tcW w:w="10065" w:type="dxa"/>
            <w:shd w:val="clear" w:color="auto" w:fill="auto"/>
            <w:vAlign w:val="bottom"/>
          </w:tcPr>
          <w:p w:rsidR="002E2067" w:rsidRPr="004F0F38" w:rsidRDefault="002E2067" w:rsidP="00616125">
            <w:pPr>
              <w:rPr>
                <w:rFonts w:cs="Arial"/>
                <w:szCs w:val="20"/>
              </w:rPr>
            </w:pPr>
            <w:r>
              <w:rPr>
                <w:rFonts w:cs="Arial"/>
                <w:szCs w:val="20"/>
              </w:rPr>
              <w:t xml:space="preserve">Region 6 </w:t>
            </w:r>
            <w:r w:rsidR="00E0098F">
              <w:rPr>
                <w:rFonts w:cs="Arial"/>
                <w:szCs w:val="20"/>
              </w:rPr>
              <w:t>Hospitals</w:t>
            </w:r>
          </w:p>
        </w:tc>
      </w:tr>
      <w:tr w:rsidR="002E2067" w:rsidRPr="00235E4B" w:rsidTr="002E2067">
        <w:trPr>
          <w:jc w:val="center"/>
        </w:trPr>
        <w:tc>
          <w:tcPr>
            <w:tcW w:w="10065" w:type="dxa"/>
            <w:shd w:val="clear" w:color="auto" w:fill="auto"/>
            <w:vAlign w:val="bottom"/>
          </w:tcPr>
          <w:p w:rsidR="002E2067" w:rsidRPr="00294596" w:rsidRDefault="002E2067" w:rsidP="00A723FA">
            <w:pPr>
              <w:rPr>
                <w:rFonts w:cs="Arial"/>
                <w:szCs w:val="20"/>
              </w:rPr>
            </w:pPr>
            <w:r>
              <w:rPr>
                <w:rFonts w:cs="Arial"/>
                <w:szCs w:val="20"/>
              </w:rPr>
              <w:t>Region 7 Medical Coordination Center</w:t>
            </w:r>
          </w:p>
        </w:tc>
      </w:tr>
      <w:tr w:rsidR="002E2067" w:rsidRPr="00235E4B" w:rsidTr="002E2067">
        <w:trPr>
          <w:jc w:val="center"/>
        </w:trPr>
        <w:tc>
          <w:tcPr>
            <w:tcW w:w="10065" w:type="dxa"/>
            <w:shd w:val="clear" w:color="auto" w:fill="auto"/>
            <w:vAlign w:val="bottom"/>
          </w:tcPr>
          <w:p w:rsidR="002E2067" w:rsidRPr="004F0F38" w:rsidRDefault="002E2067" w:rsidP="00616125">
            <w:pPr>
              <w:rPr>
                <w:rFonts w:cs="Arial"/>
                <w:szCs w:val="20"/>
              </w:rPr>
            </w:pPr>
            <w:r>
              <w:rPr>
                <w:rFonts w:cs="Arial"/>
                <w:szCs w:val="20"/>
              </w:rPr>
              <w:t xml:space="preserve">Region 7 </w:t>
            </w:r>
            <w:r w:rsidR="00E0098F">
              <w:rPr>
                <w:rFonts w:cs="Arial"/>
                <w:szCs w:val="20"/>
              </w:rPr>
              <w:t>Hospitals</w:t>
            </w:r>
          </w:p>
        </w:tc>
      </w:tr>
      <w:tr w:rsidR="002E2067" w:rsidRPr="00235E4B" w:rsidTr="002E2067">
        <w:trPr>
          <w:jc w:val="center"/>
        </w:trPr>
        <w:tc>
          <w:tcPr>
            <w:tcW w:w="10065" w:type="dxa"/>
            <w:shd w:val="clear" w:color="auto" w:fill="auto"/>
            <w:vAlign w:val="bottom"/>
          </w:tcPr>
          <w:p w:rsidR="002E2067" w:rsidRPr="00294596" w:rsidRDefault="002E2067" w:rsidP="00A723FA">
            <w:pPr>
              <w:rPr>
                <w:rFonts w:cs="Arial"/>
                <w:szCs w:val="20"/>
              </w:rPr>
            </w:pPr>
            <w:r>
              <w:rPr>
                <w:rFonts w:cs="Arial"/>
                <w:szCs w:val="20"/>
              </w:rPr>
              <w:t>Region 8 Medical Coordination Center</w:t>
            </w:r>
          </w:p>
        </w:tc>
      </w:tr>
      <w:tr w:rsidR="002E2067" w:rsidRPr="00235E4B" w:rsidTr="002E2067">
        <w:trPr>
          <w:jc w:val="center"/>
        </w:trPr>
        <w:tc>
          <w:tcPr>
            <w:tcW w:w="10065" w:type="dxa"/>
            <w:shd w:val="clear" w:color="auto" w:fill="auto"/>
            <w:vAlign w:val="bottom"/>
          </w:tcPr>
          <w:p w:rsidR="002E2067" w:rsidRPr="004F0F38" w:rsidRDefault="002E2067" w:rsidP="00616125">
            <w:pPr>
              <w:rPr>
                <w:rFonts w:cs="Arial"/>
                <w:szCs w:val="20"/>
              </w:rPr>
            </w:pPr>
            <w:r>
              <w:rPr>
                <w:rFonts w:cs="Arial"/>
                <w:szCs w:val="20"/>
              </w:rPr>
              <w:t xml:space="preserve">Region 8 </w:t>
            </w:r>
            <w:r w:rsidR="00E0098F">
              <w:rPr>
                <w:rFonts w:cs="Arial"/>
                <w:szCs w:val="20"/>
              </w:rPr>
              <w:t>Hospitals</w:t>
            </w:r>
          </w:p>
        </w:tc>
      </w:tr>
      <w:tr w:rsidR="002E2067" w:rsidRPr="00235E4B" w:rsidTr="002E2067">
        <w:trPr>
          <w:jc w:val="center"/>
        </w:trPr>
        <w:tc>
          <w:tcPr>
            <w:tcW w:w="10065" w:type="dxa"/>
            <w:shd w:val="clear" w:color="auto" w:fill="auto"/>
            <w:vAlign w:val="bottom"/>
          </w:tcPr>
          <w:p w:rsidR="002E2067" w:rsidRPr="004F0F38" w:rsidRDefault="002E2067" w:rsidP="00A723FA">
            <w:pPr>
              <w:rPr>
                <w:rFonts w:cs="Arial"/>
                <w:szCs w:val="20"/>
              </w:rPr>
            </w:pPr>
          </w:p>
        </w:tc>
      </w:tr>
      <w:tr w:rsidR="002E2067" w:rsidRPr="00235E4B" w:rsidTr="002E2067">
        <w:trPr>
          <w:trHeight w:val="305"/>
          <w:jc w:val="center"/>
        </w:trPr>
        <w:tc>
          <w:tcPr>
            <w:tcW w:w="10065" w:type="dxa"/>
            <w:shd w:val="clear" w:color="auto" w:fill="D9D9D9"/>
            <w:vAlign w:val="bottom"/>
          </w:tcPr>
          <w:p w:rsidR="002E2067" w:rsidRPr="004F0F38" w:rsidRDefault="002E2067" w:rsidP="00A723FA">
            <w:pPr>
              <w:rPr>
                <w:rFonts w:cs="Arial"/>
                <w:szCs w:val="20"/>
              </w:rPr>
            </w:pPr>
            <w:r>
              <w:rPr>
                <w:rFonts w:cs="Arial"/>
                <w:szCs w:val="20"/>
              </w:rPr>
              <w:t>Local</w:t>
            </w:r>
          </w:p>
        </w:tc>
      </w:tr>
      <w:tr w:rsidR="002E2067" w:rsidRPr="00235E4B" w:rsidTr="002E2067">
        <w:trPr>
          <w:jc w:val="center"/>
        </w:trPr>
        <w:tc>
          <w:tcPr>
            <w:tcW w:w="10065" w:type="dxa"/>
            <w:shd w:val="clear" w:color="auto" w:fill="auto"/>
            <w:vAlign w:val="bottom"/>
          </w:tcPr>
          <w:p w:rsidR="002E2067" w:rsidRPr="004F0F38" w:rsidRDefault="002E2067" w:rsidP="00A723FA">
            <w:pPr>
              <w:rPr>
                <w:rFonts w:cs="Arial"/>
                <w:szCs w:val="20"/>
              </w:rPr>
            </w:pPr>
            <w:r>
              <w:rPr>
                <w:rFonts w:cs="Arial"/>
                <w:szCs w:val="20"/>
              </w:rPr>
              <w:t>Michigan’s 45 Local Health Departments</w:t>
            </w:r>
          </w:p>
        </w:tc>
      </w:tr>
      <w:tr w:rsidR="002E2067" w:rsidRPr="00235E4B" w:rsidTr="002E2067">
        <w:trPr>
          <w:jc w:val="center"/>
        </w:trPr>
        <w:tc>
          <w:tcPr>
            <w:tcW w:w="10065" w:type="dxa"/>
            <w:shd w:val="clear" w:color="auto" w:fill="auto"/>
            <w:vAlign w:val="bottom"/>
          </w:tcPr>
          <w:p w:rsidR="002E2067" w:rsidRPr="004F0F38" w:rsidRDefault="002E2067" w:rsidP="00A723FA">
            <w:pPr>
              <w:rPr>
                <w:rFonts w:cs="Arial"/>
                <w:szCs w:val="20"/>
              </w:rPr>
            </w:pPr>
          </w:p>
        </w:tc>
      </w:tr>
    </w:tbl>
    <w:p w:rsidR="009F4147" w:rsidRPr="00081041" w:rsidRDefault="009F4147" w:rsidP="00081041">
      <w:pPr>
        <w:spacing w:before="0" w:after="0" w:line="240" w:lineRule="auto"/>
        <w:rPr>
          <w:rFonts w:asciiTheme="minorHAnsi" w:hAnsiTheme="minorHAnsi"/>
          <w:sz w:val="24"/>
        </w:rPr>
      </w:pPr>
    </w:p>
    <w:p w:rsidR="00E60601" w:rsidRDefault="00E60601">
      <w:pPr>
        <w:spacing w:before="0" w:after="0" w:line="240" w:lineRule="auto"/>
        <w:rPr>
          <w:rFonts w:asciiTheme="minorHAnsi" w:hAnsiTheme="minorHAnsi"/>
          <w:sz w:val="24"/>
        </w:rPr>
      </w:pPr>
    </w:p>
    <w:p w:rsidR="00193E96" w:rsidRPr="00056F8E" w:rsidRDefault="00193E96" w:rsidP="00056F8E">
      <w:pPr>
        <w:spacing w:before="0" w:after="0" w:line="240" w:lineRule="auto"/>
        <w:rPr>
          <w:rFonts w:asciiTheme="minorHAnsi" w:hAnsiTheme="minorHAnsi"/>
          <w:sz w:val="24"/>
        </w:rPr>
        <w:sectPr w:rsidR="00193E96" w:rsidRPr="00056F8E" w:rsidSect="004E1B04">
          <w:headerReference w:type="default" r:id="rId37"/>
          <w:pgSz w:w="12240" w:h="15840" w:code="1"/>
          <w:pgMar w:top="1440" w:right="1080" w:bottom="1440" w:left="1080" w:header="720" w:footer="360" w:gutter="0"/>
          <w:cols w:space="720"/>
          <w:docGrid w:linePitch="360"/>
        </w:sectPr>
      </w:pPr>
    </w:p>
    <w:p w:rsidR="00FC7613" w:rsidRPr="00AC2808" w:rsidRDefault="00AC2808" w:rsidP="00AC2808">
      <w:pPr>
        <w:pStyle w:val="Heading1"/>
        <w:rPr>
          <w:sz w:val="8"/>
          <w:szCs w:val="8"/>
        </w:rPr>
      </w:pPr>
      <w:bookmarkStart w:id="22" w:name="_Toc476130690"/>
      <w:bookmarkStart w:id="23" w:name="_Toc421634927"/>
      <w:r w:rsidRPr="00AC2808">
        <w:rPr>
          <w:sz w:val="8"/>
          <w:szCs w:val="8"/>
        </w:rPr>
        <w:lastRenderedPageBreak/>
        <w:t>Appendix B:  Optional LHD Objectives</w:t>
      </w:r>
      <w:bookmarkEnd w:id="22"/>
    </w:p>
    <w:tbl>
      <w:tblPr>
        <w:tblW w:w="131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2830"/>
        <w:gridCol w:w="4770"/>
        <w:gridCol w:w="630"/>
        <w:gridCol w:w="2985"/>
      </w:tblGrid>
      <w:tr w:rsidR="000F4D7D" w:rsidRPr="0040487E" w:rsidTr="00CC097C">
        <w:trPr>
          <w:trHeight w:val="300"/>
        </w:trPr>
        <w:tc>
          <w:tcPr>
            <w:tcW w:w="1917" w:type="dxa"/>
            <w:vMerge w:val="restart"/>
            <w:shd w:val="clear" w:color="000000" w:fill="BFBFBF"/>
            <w:vAlign w:val="center"/>
          </w:tcPr>
          <w:p w:rsidR="000F4D7D" w:rsidRPr="008F74CD" w:rsidRDefault="000F4D7D">
            <w:pPr>
              <w:spacing w:after="0" w:line="240" w:lineRule="auto"/>
              <w:jc w:val="center"/>
              <w:rPr>
                <w:rFonts w:cs="Arial"/>
                <w:bCs/>
                <w:color w:val="000000"/>
                <w:szCs w:val="20"/>
              </w:rPr>
            </w:pPr>
            <w:r w:rsidRPr="008F74CD">
              <w:rPr>
                <w:rFonts w:cs="Arial"/>
                <w:bCs/>
                <w:color w:val="000000"/>
                <w:szCs w:val="20"/>
              </w:rPr>
              <w:t>Capability</w:t>
            </w:r>
            <w:r w:rsidR="00DF772D" w:rsidRPr="008F74CD">
              <w:rPr>
                <w:rFonts w:cs="Arial"/>
                <w:bCs/>
                <w:color w:val="000000"/>
                <w:szCs w:val="20"/>
              </w:rPr>
              <w:t>/</w:t>
            </w:r>
            <w:r w:rsidRPr="008F74CD">
              <w:rPr>
                <w:rFonts w:cs="Arial"/>
                <w:bCs/>
                <w:color w:val="000000"/>
                <w:szCs w:val="20"/>
              </w:rPr>
              <w:t>Function</w:t>
            </w:r>
          </w:p>
        </w:tc>
        <w:tc>
          <w:tcPr>
            <w:tcW w:w="2830" w:type="dxa"/>
            <w:vMerge w:val="restart"/>
            <w:shd w:val="clear" w:color="000000" w:fill="BFBFBF"/>
            <w:vAlign w:val="center"/>
          </w:tcPr>
          <w:p w:rsidR="000F4D7D" w:rsidRPr="001F515F" w:rsidRDefault="000F4D7D" w:rsidP="000F4D7D">
            <w:pPr>
              <w:spacing w:after="0" w:line="240" w:lineRule="auto"/>
              <w:jc w:val="center"/>
              <w:rPr>
                <w:rFonts w:cs="Arial"/>
                <w:bCs/>
                <w:color w:val="000000"/>
                <w:szCs w:val="20"/>
              </w:rPr>
            </w:pPr>
            <w:r w:rsidRPr="008F74CD">
              <w:rPr>
                <w:rFonts w:cs="Arial"/>
                <w:bCs/>
                <w:color w:val="000000"/>
                <w:szCs w:val="20"/>
              </w:rPr>
              <w:t xml:space="preserve">Medical Countermeasure Operational Readiness Review (MCM ORR) </w:t>
            </w:r>
            <w:r w:rsidRPr="001F515F">
              <w:rPr>
                <w:rFonts w:cs="Arial"/>
                <w:bCs/>
                <w:color w:val="000000"/>
                <w:szCs w:val="20"/>
              </w:rPr>
              <w:t>Implementation Element</w:t>
            </w:r>
          </w:p>
        </w:tc>
        <w:tc>
          <w:tcPr>
            <w:tcW w:w="4770" w:type="dxa"/>
            <w:vMerge w:val="restart"/>
            <w:shd w:val="clear" w:color="000000" w:fill="BFBFBF"/>
            <w:vAlign w:val="center"/>
          </w:tcPr>
          <w:p w:rsidR="000F4D7D" w:rsidRPr="001F515F" w:rsidRDefault="000F4D7D" w:rsidP="00FC7613">
            <w:pPr>
              <w:spacing w:after="0" w:line="240" w:lineRule="auto"/>
              <w:jc w:val="center"/>
              <w:rPr>
                <w:rFonts w:cs="Arial"/>
                <w:bCs/>
                <w:color w:val="000000"/>
                <w:szCs w:val="20"/>
              </w:rPr>
            </w:pPr>
            <w:r w:rsidRPr="001F515F">
              <w:rPr>
                <w:rFonts w:cs="Arial"/>
                <w:bCs/>
                <w:color w:val="000000"/>
                <w:szCs w:val="20"/>
              </w:rPr>
              <w:t>Exercise Objectives/Activities</w:t>
            </w:r>
          </w:p>
        </w:tc>
        <w:tc>
          <w:tcPr>
            <w:tcW w:w="3615" w:type="dxa"/>
            <w:gridSpan w:val="2"/>
            <w:shd w:val="clear" w:color="000000" w:fill="BFBFBF"/>
            <w:vAlign w:val="center"/>
          </w:tcPr>
          <w:p w:rsidR="000F4D7D" w:rsidRPr="008F74CD" w:rsidRDefault="000F4D7D" w:rsidP="00FC7613">
            <w:pPr>
              <w:spacing w:after="0" w:line="240" w:lineRule="auto"/>
              <w:jc w:val="center"/>
              <w:rPr>
                <w:rFonts w:cs="Arial"/>
                <w:b/>
                <w:bCs/>
                <w:color w:val="000000"/>
                <w:szCs w:val="20"/>
              </w:rPr>
            </w:pPr>
            <w:r w:rsidRPr="00A24D4F">
              <w:rPr>
                <w:rFonts w:cs="Arial"/>
                <w:b/>
                <w:bCs/>
                <w:color w:val="000000"/>
                <w:szCs w:val="20"/>
              </w:rPr>
              <w:t>EXERCISE RESULTS</w:t>
            </w:r>
          </w:p>
        </w:tc>
      </w:tr>
      <w:tr w:rsidR="000F4D7D" w:rsidRPr="0040487E" w:rsidTr="00CC097C">
        <w:trPr>
          <w:trHeight w:val="300"/>
        </w:trPr>
        <w:tc>
          <w:tcPr>
            <w:tcW w:w="1917" w:type="dxa"/>
            <w:vMerge/>
            <w:shd w:val="clear" w:color="000000" w:fill="BFBFBF"/>
            <w:vAlign w:val="center"/>
            <w:hideMark/>
          </w:tcPr>
          <w:p w:rsidR="000F4D7D" w:rsidRPr="00F10E37" w:rsidRDefault="000F4D7D" w:rsidP="00FC7613">
            <w:pPr>
              <w:spacing w:after="0" w:line="240" w:lineRule="auto"/>
              <w:jc w:val="center"/>
              <w:rPr>
                <w:rFonts w:cs="Arial"/>
                <w:bCs/>
                <w:color w:val="000000"/>
                <w:szCs w:val="20"/>
              </w:rPr>
            </w:pPr>
          </w:p>
        </w:tc>
        <w:tc>
          <w:tcPr>
            <w:tcW w:w="2830" w:type="dxa"/>
            <w:vMerge/>
            <w:shd w:val="clear" w:color="000000" w:fill="BFBFBF"/>
            <w:vAlign w:val="center"/>
            <w:hideMark/>
          </w:tcPr>
          <w:p w:rsidR="000F4D7D" w:rsidRPr="00F10E37" w:rsidRDefault="000F4D7D" w:rsidP="000F4D7D">
            <w:pPr>
              <w:spacing w:after="0" w:line="240" w:lineRule="auto"/>
              <w:jc w:val="center"/>
              <w:rPr>
                <w:rFonts w:cs="Arial"/>
                <w:bCs/>
                <w:color w:val="000000"/>
                <w:szCs w:val="20"/>
              </w:rPr>
            </w:pPr>
          </w:p>
        </w:tc>
        <w:tc>
          <w:tcPr>
            <w:tcW w:w="4770" w:type="dxa"/>
            <w:vMerge/>
            <w:shd w:val="clear" w:color="000000" w:fill="BFBFBF"/>
            <w:vAlign w:val="center"/>
            <w:hideMark/>
          </w:tcPr>
          <w:p w:rsidR="000F4D7D" w:rsidRPr="00F10E37" w:rsidRDefault="000F4D7D" w:rsidP="00FC7613">
            <w:pPr>
              <w:spacing w:after="0" w:line="240" w:lineRule="auto"/>
              <w:jc w:val="center"/>
              <w:rPr>
                <w:rFonts w:cs="Arial"/>
                <w:bCs/>
                <w:color w:val="000000"/>
                <w:szCs w:val="20"/>
              </w:rPr>
            </w:pPr>
          </w:p>
        </w:tc>
        <w:tc>
          <w:tcPr>
            <w:tcW w:w="3615" w:type="dxa"/>
            <w:gridSpan w:val="2"/>
            <w:shd w:val="clear" w:color="000000" w:fill="BFBFBF"/>
            <w:vAlign w:val="center"/>
          </w:tcPr>
          <w:p w:rsidR="000F4D7D" w:rsidRPr="00F10E37" w:rsidRDefault="000F4D7D" w:rsidP="00FC7613">
            <w:pPr>
              <w:spacing w:after="0" w:line="240" w:lineRule="auto"/>
              <w:rPr>
                <w:rFonts w:cs="Arial"/>
                <w:bCs/>
                <w:color w:val="000000"/>
                <w:szCs w:val="20"/>
              </w:rPr>
            </w:pPr>
            <w:r w:rsidRPr="00F10E37">
              <w:rPr>
                <w:rFonts w:cs="Arial"/>
                <w:bCs/>
                <w:color w:val="000000"/>
                <w:szCs w:val="20"/>
              </w:rPr>
              <w:t>P: Performed without Challenges</w:t>
            </w:r>
          </w:p>
          <w:p w:rsidR="000F4D7D" w:rsidRPr="00F10E37" w:rsidRDefault="000F4D7D" w:rsidP="00FC7613">
            <w:pPr>
              <w:spacing w:after="0" w:line="240" w:lineRule="auto"/>
              <w:rPr>
                <w:rFonts w:cs="Arial"/>
                <w:bCs/>
                <w:color w:val="000000"/>
                <w:szCs w:val="20"/>
              </w:rPr>
            </w:pPr>
            <w:r w:rsidRPr="00F10E37">
              <w:rPr>
                <w:rFonts w:cs="Arial"/>
                <w:bCs/>
                <w:color w:val="000000"/>
                <w:szCs w:val="20"/>
              </w:rPr>
              <w:t>S: Performed with Some Challenges</w:t>
            </w:r>
          </w:p>
          <w:p w:rsidR="000F4D7D" w:rsidRPr="00F10E37" w:rsidRDefault="000F4D7D" w:rsidP="00FC7613">
            <w:pPr>
              <w:spacing w:after="0" w:line="240" w:lineRule="auto"/>
              <w:rPr>
                <w:rFonts w:cs="Arial"/>
                <w:bCs/>
                <w:color w:val="000000"/>
                <w:szCs w:val="20"/>
              </w:rPr>
            </w:pPr>
            <w:r w:rsidRPr="00F10E37">
              <w:rPr>
                <w:rFonts w:cs="Arial"/>
                <w:bCs/>
                <w:color w:val="000000"/>
                <w:szCs w:val="20"/>
              </w:rPr>
              <w:t>M: Performed with Major Challenges</w:t>
            </w:r>
          </w:p>
          <w:p w:rsidR="000F4D7D" w:rsidRPr="00F10E37" w:rsidRDefault="000F4D7D" w:rsidP="00FC7613">
            <w:pPr>
              <w:spacing w:after="0" w:line="240" w:lineRule="auto"/>
              <w:rPr>
                <w:rFonts w:cs="Arial"/>
                <w:bCs/>
                <w:color w:val="000000"/>
                <w:szCs w:val="20"/>
              </w:rPr>
            </w:pPr>
            <w:r w:rsidRPr="00F10E37">
              <w:rPr>
                <w:rFonts w:cs="Arial"/>
                <w:bCs/>
                <w:color w:val="000000"/>
                <w:szCs w:val="20"/>
              </w:rPr>
              <w:t>N/P: Not Performed</w:t>
            </w:r>
          </w:p>
        </w:tc>
      </w:tr>
      <w:tr w:rsidR="00DF772D" w:rsidRPr="0040487E" w:rsidTr="00CC097C">
        <w:trPr>
          <w:trHeight w:val="2685"/>
        </w:trPr>
        <w:tc>
          <w:tcPr>
            <w:tcW w:w="1917" w:type="dxa"/>
            <w:shd w:val="clear" w:color="000000" w:fill="FFFFFF"/>
            <w:vAlign w:val="center"/>
          </w:tcPr>
          <w:p w:rsidR="000F3B88" w:rsidRPr="00A24D4F" w:rsidRDefault="00DF772D">
            <w:pPr>
              <w:spacing w:after="0" w:line="240" w:lineRule="auto"/>
              <w:rPr>
                <w:rFonts w:cs="Arial"/>
                <w:bCs/>
                <w:i/>
                <w:color w:val="000000"/>
                <w:szCs w:val="20"/>
              </w:rPr>
            </w:pPr>
            <w:r w:rsidRPr="00A24D4F">
              <w:rPr>
                <w:rFonts w:cs="Arial"/>
                <w:bCs/>
                <w:i/>
                <w:color w:val="000000"/>
                <w:szCs w:val="20"/>
              </w:rPr>
              <w:t>C1</w:t>
            </w:r>
            <w:r w:rsidR="000F3B88" w:rsidRPr="00A24D4F">
              <w:rPr>
                <w:rFonts w:cs="Arial"/>
                <w:bCs/>
                <w:i/>
                <w:color w:val="000000"/>
                <w:szCs w:val="20"/>
              </w:rPr>
              <w:t>F2</w:t>
            </w:r>
          </w:p>
          <w:p w:rsidR="00DF772D" w:rsidRPr="008F74CD" w:rsidRDefault="00DF772D">
            <w:pPr>
              <w:spacing w:after="0" w:line="240" w:lineRule="auto"/>
              <w:rPr>
                <w:rFonts w:cs="Arial"/>
                <w:bCs/>
                <w:i/>
                <w:color w:val="000000"/>
                <w:szCs w:val="20"/>
              </w:rPr>
            </w:pPr>
            <w:r w:rsidRPr="00A24D4F">
              <w:rPr>
                <w:rFonts w:cs="Arial"/>
                <w:bCs/>
                <w:i/>
                <w:color w:val="000000"/>
                <w:szCs w:val="20"/>
              </w:rPr>
              <w:t>Build community partnerships to support health preparedness</w:t>
            </w:r>
          </w:p>
        </w:tc>
        <w:tc>
          <w:tcPr>
            <w:tcW w:w="2830" w:type="dxa"/>
            <w:shd w:val="clear" w:color="000000" w:fill="FFFFFF"/>
            <w:vAlign w:val="center"/>
          </w:tcPr>
          <w:p w:rsidR="00DF772D" w:rsidRPr="008F74CD" w:rsidRDefault="000F3B88" w:rsidP="00FC7613">
            <w:pPr>
              <w:spacing w:after="0" w:line="240" w:lineRule="auto"/>
              <w:rPr>
                <w:rFonts w:cs="Arial"/>
                <w:i/>
                <w:szCs w:val="20"/>
              </w:rPr>
            </w:pPr>
            <w:r w:rsidRPr="00A24D4F">
              <w:rPr>
                <w:rFonts w:cs="Arial"/>
                <w:i/>
                <w:szCs w:val="20"/>
              </w:rPr>
              <w:t>Jurisdiction can provide evidence of how the roles and responsibilities of private sector, local, state, and regional response partners have been used within the last five years.</w:t>
            </w:r>
          </w:p>
        </w:tc>
        <w:tc>
          <w:tcPr>
            <w:tcW w:w="4770" w:type="dxa"/>
            <w:shd w:val="clear" w:color="000000" w:fill="FFFFFF"/>
            <w:vAlign w:val="center"/>
          </w:tcPr>
          <w:p w:rsidR="000F3B88" w:rsidRPr="00A24D4F" w:rsidRDefault="000F3B88" w:rsidP="000F3B88">
            <w:pPr>
              <w:spacing w:after="0" w:line="240" w:lineRule="auto"/>
              <w:rPr>
                <w:rFonts w:cs="Arial"/>
                <w:iCs/>
                <w:color w:val="FF0000"/>
                <w:szCs w:val="20"/>
              </w:rPr>
            </w:pPr>
            <w:r w:rsidRPr="00A24D4F">
              <w:rPr>
                <w:rFonts w:cs="Arial"/>
                <w:iCs/>
                <w:color w:val="FF0000"/>
                <w:szCs w:val="20"/>
              </w:rPr>
              <w:t xml:space="preserve">Objective: All response staff will be in their assigned ICS roles for an MCM response. </w:t>
            </w:r>
          </w:p>
          <w:p w:rsidR="000F3B88" w:rsidRPr="00A24D4F" w:rsidRDefault="000F3B88" w:rsidP="000F3B88">
            <w:pPr>
              <w:spacing w:after="0" w:line="240" w:lineRule="auto"/>
              <w:rPr>
                <w:rFonts w:cs="Arial"/>
                <w:iCs/>
                <w:color w:val="FF0000"/>
                <w:szCs w:val="20"/>
              </w:rPr>
            </w:pPr>
          </w:p>
          <w:p w:rsidR="00DF772D" w:rsidRPr="00A24D4F" w:rsidRDefault="000F3B88" w:rsidP="00A24D4F">
            <w:pPr>
              <w:spacing w:after="0" w:line="240" w:lineRule="auto"/>
              <w:rPr>
                <w:rFonts w:cs="Arial"/>
                <w:iCs/>
                <w:color w:val="FF0000"/>
                <w:szCs w:val="20"/>
              </w:rPr>
            </w:pPr>
            <w:r w:rsidRPr="00A24D4F">
              <w:rPr>
                <w:rFonts w:cs="Arial"/>
                <w:iCs/>
                <w:color w:val="FF0000"/>
                <w:szCs w:val="20"/>
              </w:rPr>
              <w:t xml:space="preserve">Objective: All ICS staff will assess the public health impact of the incident and identify the type MCM needed for the response. </w:t>
            </w:r>
          </w:p>
        </w:tc>
        <w:tc>
          <w:tcPr>
            <w:tcW w:w="630" w:type="dxa"/>
            <w:shd w:val="clear" w:color="000000" w:fill="FFFFFF"/>
            <w:vAlign w:val="center"/>
          </w:tcPr>
          <w:p w:rsidR="00DF772D" w:rsidRPr="008F74CD" w:rsidRDefault="00DF772D" w:rsidP="00FC7613">
            <w:pPr>
              <w:spacing w:after="0" w:line="240" w:lineRule="auto"/>
              <w:jc w:val="center"/>
              <w:rPr>
                <w:rFonts w:cs="Arial"/>
                <w:b/>
                <w:iCs/>
                <w:szCs w:val="20"/>
              </w:rPr>
            </w:pPr>
          </w:p>
        </w:tc>
        <w:tc>
          <w:tcPr>
            <w:tcW w:w="2985" w:type="dxa"/>
            <w:shd w:val="clear" w:color="000000" w:fill="FFFFFF"/>
            <w:vAlign w:val="center"/>
          </w:tcPr>
          <w:p w:rsidR="00DF772D" w:rsidRPr="008F74CD" w:rsidRDefault="00DF772D" w:rsidP="00A24D4F">
            <w:pPr>
              <w:spacing w:before="0" w:after="0" w:line="240" w:lineRule="auto"/>
              <w:rPr>
                <w:rFonts w:cs="Arial"/>
                <w:iCs/>
                <w:szCs w:val="20"/>
              </w:rPr>
            </w:pPr>
          </w:p>
        </w:tc>
      </w:tr>
      <w:tr w:rsidR="000F4D7D" w:rsidRPr="0040487E" w:rsidTr="00CC097C">
        <w:trPr>
          <w:trHeight w:val="1772"/>
        </w:trPr>
        <w:tc>
          <w:tcPr>
            <w:tcW w:w="1917" w:type="dxa"/>
            <w:shd w:val="clear" w:color="000000" w:fill="FFFFFF"/>
            <w:vAlign w:val="center"/>
          </w:tcPr>
          <w:p w:rsidR="000F4D7D" w:rsidRPr="00A24D4F" w:rsidRDefault="000F3B88" w:rsidP="00FC7613">
            <w:pPr>
              <w:spacing w:after="0" w:line="240" w:lineRule="auto"/>
              <w:rPr>
                <w:rFonts w:cs="Arial"/>
                <w:bCs/>
                <w:i/>
                <w:color w:val="000000"/>
                <w:szCs w:val="20"/>
              </w:rPr>
            </w:pPr>
            <w:r w:rsidRPr="00A24D4F">
              <w:rPr>
                <w:rFonts w:cs="Arial"/>
                <w:bCs/>
                <w:i/>
                <w:color w:val="000000"/>
                <w:szCs w:val="20"/>
              </w:rPr>
              <w:t>C3F1</w:t>
            </w:r>
          </w:p>
          <w:p w:rsidR="000F3B88" w:rsidRPr="008F74CD" w:rsidRDefault="000F3B88" w:rsidP="00FC7613">
            <w:pPr>
              <w:spacing w:after="0" w:line="240" w:lineRule="auto"/>
              <w:rPr>
                <w:rFonts w:cs="Arial"/>
                <w:bCs/>
                <w:i/>
                <w:color w:val="000000"/>
                <w:szCs w:val="20"/>
              </w:rPr>
            </w:pPr>
            <w:r w:rsidRPr="00A24D4F">
              <w:rPr>
                <w:rFonts w:cs="Arial"/>
                <w:bCs/>
                <w:i/>
                <w:color w:val="000000"/>
                <w:szCs w:val="20"/>
              </w:rPr>
              <w:t>Conduct preliminary assessment to determine need for public activation</w:t>
            </w:r>
          </w:p>
        </w:tc>
        <w:tc>
          <w:tcPr>
            <w:tcW w:w="2830" w:type="dxa"/>
            <w:shd w:val="clear" w:color="000000" w:fill="FFFFFF"/>
            <w:vAlign w:val="center"/>
          </w:tcPr>
          <w:p w:rsidR="000F4D7D" w:rsidRPr="008F74CD" w:rsidRDefault="000F3B88" w:rsidP="00FC7613">
            <w:pPr>
              <w:spacing w:after="0" w:line="240" w:lineRule="auto"/>
              <w:rPr>
                <w:rFonts w:cs="Arial"/>
                <w:i/>
                <w:szCs w:val="20"/>
              </w:rPr>
            </w:pPr>
            <w:r w:rsidRPr="00A24D4F">
              <w:rPr>
                <w:rFonts w:cs="Arial"/>
                <w:i/>
                <w:szCs w:val="20"/>
              </w:rPr>
              <w:t>Participation of appropriate subject matter experts to inform MCM decision-making related to analyzing data, assessing emergency conditions, and determining activation levels has been exercised within the last five years.</w:t>
            </w:r>
          </w:p>
        </w:tc>
        <w:tc>
          <w:tcPr>
            <w:tcW w:w="4770" w:type="dxa"/>
            <w:shd w:val="clear" w:color="000000" w:fill="FFFFFF"/>
            <w:vAlign w:val="center"/>
          </w:tcPr>
          <w:p w:rsidR="0040487E" w:rsidRPr="00FA7181" w:rsidRDefault="0040487E" w:rsidP="0040487E">
            <w:pPr>
              <w:spacing w:after="0" w:line="240" w:lineRule="auto"/>
              <w:rPr>
                <w:rFonts w:cs="Arial"/>
                <w:iCs/>
                <w:color w:val="FF0000"/>
                <w:szCs w:val="20"/>
              </w:rPr>
            </w:pPr>
            <w:r w:rsidRPr="00FA7181">
              <w:rPr>
                <w:rFonts w:cs="Arial"/>
                <w:iCs/>
                <w:color w:val="FF0000"/>
                <w:szCs w:val="20"/>
              </w:rPr>
              <w:t>Objective: Identify and utilize SMEs for MCM decision-making process. Identify key actions to be taken and by whom.</w:t>
            </w:r>
          </w:p>
          <w:p w:rsidR="0040487E" w:rsidRPr="00FA7181" w:rsidRDefault="0040487E" w:rsidP="0040487E">
            <w:pPr>
              <w:spacing w:after="0" w:line="240" w:lineRule="auto"/>
              <w:rPr>
                <w:rFonts w:cs="Arial"/>
                <w:iCs/>
                <w:color w:val="FF0000"/>
                <w:szCs w:val="20"/>
              </w:rPr>
            </w:pPr>
          </w:p>
          <w:p w:rsidR="000F4D7D" w:rsidRPr="00A24D4F" w:rsidRDefault="0040487E" w:rsidP="00A24D4F">
            <w:pPr>
              <w:spacing w:after="0" w:line="240" w:lineRule="auto"/>
              <w:rPr>
                <w:rFonts w:cs="Arial"/>
                <w:iCs/>
                <w:color w:val="FF0000"/>
                <w:szCs w:val="20"/>
              </w:rPr>
            </w:pPr>
            <w:r w:rsidRPr="00FA7181">
              <w:rPr>
                <w:rFonts w:cs="Arial"/>
                <w:iCs/>
                <w:color w:val="FF0000"/>
                <w:szCs w:val="20"/>
              </w:rPr>
              <w:t>Objective:  Assess public health impact of incident and identify the level of emergency coordination center operations.</w:t>
            </w:r>
          </w:p>
        </w:tc>
        <w:tc>
          <w:tcPr>
            <w:tcW w:w="630" w:type="dxa"/>
            <w:shd w:val="clear" w:color="000000" w:fill="FFFFFF"/>
            <w:vAlign w:val="center"/>
          </w:tcPr>
          <w:p w:rsidR="000F4D7D" w:rsidRPr="008F74CD" w:rsidRDefault="000F4D7D" w:rsidP="00FC7613">
            <w:pPr>
              <w:spacing w:after="0" w:line="240" w:lineRule="auto"/>
              <w:jc w:val="center"/>
              <w:rPr>
                <w:rFonts w:cs="Arial"/>
                <w:b/>
                <w:iCs/>
                <w:szCs w:val="20"/>
              </w:rPr>
            </w:pPr>
          </w:p>
        </w:tc>
        <w:tc>
          <w:tcPr>
            <w:tcW w:w="2985" w:type="dxa"/>
            <w:shd w:val="clear" w:color="000000" w:fill="FFFFFF"/>
            <w:vAlign w:val="center"/>
          </w:tcPr>
          <w:p w:rsidR="000F4D7D" w:rsidRPr="00A24D4F" w:rsidRDefault="000F4D7D" w:rsidP="00A24D4F">
            <w:pPr>
              <w:spacing w:before="0" w:after="0" w:line="240" w:lineRule="auto"/>
              <w:rPr>
                <w:rFonts w:cs="Arial"/>
                <w:b/>
                <w:iCs/>
                <w:szCs w:val="20"/>
              </w:rPr>
            </w:pPr>
          </w:p>
        </w:tc>
      </w:tr>
      <w:tr w:rsidR="000F4D7D" w:rsidRPr="0040487E" w:rsidTr="00CC097C">
        <w:trPr>
          <w:trHeight w:val="1772"/>
        </w:trPr>
        <w:tc>
          <w:tcPr>
            <w:tcW w:w="1917" w:type="dxa"/>
            <w:shd w:val="clear" w:color="000000" w:fill="FFFFFF"/>
            <w:vAlign w:val="center"/>
          </w:tcPr>
          <w:p w:rsidR="000F4D7D" w:rsidRPr="00A24D4F" w:rsidRDefault="000F3B88" w:rsidP="00FC7613">
            <w:pPr>
              <w:spacing w:after="0" w:line="240" w:lineRule="auto"/>
              <w:rPr>
                <w:rFonts w:cs="Arial"/>
                <w:bCs/>
                <w:i/>
                <w:color w:val="000000"/>
                <w:szCs w:val="20"/>
              </w:rPr>
            </w:pPr>
            <w:r w:rsidRPr="00A24D4F">
              <w:rPr>
                <w:rFonts w:cs="Arial"/>
                <w:bCs/>
                <w:i/>
                <w:color w:val="000000"/>
                <w:szCs w:val="20"/>
              </w:rPr>
              <w:t>C3F1</w:t>
            </w:r>
          </w:p>
          <w:p w:rsidR="000F3B88" w:rsidRPr="008F74CD" w:rsidRDefault="000F3B88" w:rsidP="00FC7613">
            <w:pPr>
              <w:spacing w:after="0" w:line="240" w:lineRule="auto"/>
              <w:rPr>
                <w:rFonts w:cs="Arial"/>
                <w:bCs/>
                <w:i/>
                <w:color w:val="000000"/>
                <w:szCs w:val="20"/>
              </w:rPr>
            </w:pPr>
            <w:r w:rsidRPr="00A24D4F">
              <w:rPr>
                <w:rFonts w:cs="Arial"/>
                <w:bCs/>
                <w:i/>
                <w:color w:val="000000"/>
                <w:szCs w:val="20"/>
              </w:rPr>
              <w:t>Conduct preliminary assessment to determine need for public activation</w:t>
            </w:r>
          </w:p>
        </w:tc>
        <w:tc>
          <w:tcPr>
            <w:tcW w:w="2830" w:type="dxa"/>
            <w:shd w:val="clear" w:color="000000" w:fill="FFFFFF"/>
            <w:vAlign w:val="center"/>
          </w:tcPr>
          <w:p w:rsidR="000F4D7D" w:rsidRPr="008F74CD" w:rsidRDefault="000F3B88" w:rsidP="00FC7613">
            <w:pPr>
              <w:spacing w:after="0" w:line="240" w:lineRule="auto"/>
              <w:rPr>
                <w:rFonts w:cs="Arial"/>
                <w:i/>
                <w:szCs w:val="20"/>
              </w:rPr>
            </w:pPr>
            <w:r w:rsidRPr="00A24D4F">
              <w:rPr>
                <w:rFonts w:cs="Arial"/>
                <w:i/>
                <w:szCs w:val="20"/>
              </w:rPr>
              <w:t>Quarterly testing of redundant communication platforms is conducted and documented.</w:t>
            </w:r>
          </w:p>
        </w:tc>
        <w:tc>
          <w:tcPr>
            <w:tcW w:w="4770" w:type="dxa"/>
            <w:shd w:val="clear" w:color="000000" w:fill="FFFFFF"/>
            <w:vAlign w:val="center"/>
          </w:tcPr>
          <w:p w:rsidR="000F4D7D" w:rsidRPr="00A24D4F" w:rsidRDefault="00FA7181" w:rsidP="00A24D4F">
            <w:pPr>
              <w:spacing w:after="0" w:line="240" w:lineRule="auto"/>
              <w:rPr>
                <w:rFonts w:cs="Arial"/>
                <w:iCs/>
                <w:color w:val="FF0000"/>
                <w:szCs w:val="20"/>
              </w:rPr>
            </w:pPr>
            <w:r w:rsidRPr="00A24D4F">
              <w:rPr>
                <w:rFonts w:cs="Arial"/>
                <w:iCs/>
                <w:color w:val="FF0000"/>
                <w:szCs w:val="20"/>
              </w:rPr>
              <w:t xml:space="preserve">Objective: </w:t>
            </w:r>
            <w:r w:rsidR="0040487E" w:rsidRPr="00A24D4F">
              <w:rPr>
                <w:rFonts w:cs="Arial"/>
                <w:iCs/>
                <w:color w:val="FF0000"/>
                <w:szCs w:val="20"/>
              </w:rPr>
              <w:t>Partial testing (one quarter) of email communication and other web-based communication platforms.</w:t>
            </w:r>
          </w:p>
        </w:tc>
        <w:tc>
          <w:tcPr>
            <w:tcW w:w="630" w:type="dxa"/>
            <w:shd w:val="clear" w:color="000000" w:fill="FFFFFF"/>
            <w:vAlign w:val="center"/>
          </w:tcPr>
          <w:p w:rsidR="000F4D7D" w:rsidRPr="008F74CD" w:rsidRDefault="000F4D7D" w:rsidP="00FC7613">
            <w:pPr>
              <w:spacing w:after="0" w:line="240" w:lineRule="auto"/>
              <w:jc w:val="center"/>
              <w:rPr>
                <w:rFonts w:cs="Arial"/>
                <w:iCs/>
                <w:color w:val="FF0000"/>
                <w:szCs w:val="20"/>
              </w:rPr>
            </w:pPr>
          </w:p>
        </w:tc>
        <w:tc>
          <w:tcPr>
            <w:tcW w:w="2985" w:type="dxa"/>
            <w:shd w:val="clear" w:color="000000" w:fill="FFFFFF"/>
            <w:vAlign w:val="center"/>
          </w:tcPr>
          <w:p w:rsidR="000F4D7D" w:rsidRPr="008F74CD" w:rsidRDefault="000F4D7D" w:rsidP="00A24D4F">
            <w:pPr>
              <w:spacing w:before="0" w:after="0" w:line="240" w:lineRule="auto"/>
              <w:rPr>
                <w:rFonts w:cs="Arial"/>
                <w:iCs/>
                <w:szCs w:val="20"/>
              </w:rPr>
            </w:pPr>
          </w:p>
        </w:tc>
      </w:tr>
      <w:tr w:rsidR="00DF772D" w:rsidRPr="0040487E" w:rsidTr="00CC097C">
        <w:trPr>
          <w:trHeight w:val="1772"/>
        </w:trPr>
        <w:tc>
          <w:tcPr>
            <w:tcW w:w="1917" w:type="dxa"/>
            <w:shd w:val="clear" w:color="000000" w:fill="FFFFFF"/>
            <w:vAlign w:val="center"/>
          </w:tcPr>
          <w:p w:rsidR="00DF772D" w:rsidRPr="00A24D4F" w:rsidRDefault="000F3B88" w:rsidP="00FC7613">
            <w:pPr>
              <w:spacing w:after="0" w:line="240" w:lineRule="auto"/>
              <w:rPr>
                <w:rFonts w:cs="Arial"/>
                <w:bCs/>
                <w:i/>
                <w:color w:val="000000"/>
                <w:szCs w:val="20"/>
              </w:rPr>
            </w:pPr>
            <w:r w:rsidRPr="00A24D4F">
              <w:rPr>
                <w:rFonts w:cs="Arial"/>
                <w:bCs/>
                <w:i/>
                <w:color w:val="000000"/>
                <w:szCs w:val="20"/>
              </w:rPr>
              <w:lastRenderedPageBreak/>
              <w:t>C3F2</w:t>
            </w:r>
          </w:p>
          <w:p w:rsidR="000F3B88" w:rsidRPr="00A24D4F" w:rsidRDefault="000F3B88" w:rsidP="00FC7613">
            <w:pPr>
              <w:spacing w:after="0" w:line="240" w:lineRule="auto"/>
              <w:rPr>
                <w:rFonts w:cs="Arial"/>
                <w:bCs/>
                <w:i/>
                <w:color w:val="000000"/>
                <w:szCs w:val="20"/>
              </w:rPr>
            </w:pPr>
            <w:r w:rsidRPr="00A24D4F">
              <w:rPr>
                <w:rFonts w:cs="Arial"/>
                <w:bCs/>
                <w:i/>
                <w:color w:val="000000"/>
                <w:szCs w:val="20"/>
              </w:rPr>
              <w:t>Activate public health emergency operations</w:t>
            </w:r>
          </w:p>
        </w:tc>
        <w:tc>
          <w:tcPr>
            <w:tcW w:w="2830" w:type="dxa"/>
            <w:shd w:val="clear" w:color="000000" w:fill="FFFFFF"/>
            <w:vAlign w:val="center"/>
          </w:tcPr>
          <w:p w:rsidR="00DF772D" w:rsidRPr="00A24D4F" w:rsidRDefault="000F3B88" w:rsidP="00FC7613">
            <w:pPr>
              <w:spacing w:after="0" w:line="240" w:lineRule="auto"/>
              <w:rPr>
                <w:rFonts w:cs="Arial"/>
                <w:i/>
                <w:szCs w:val="20"/>
              </w:rPr>
            </w:pPr>
            <w:r w:rsidRPr="00A24D4F">
              <w:rPr>
                <w:rFonts w:cs="Arial"/>
                <w:i/>
                <w:szCs w:val="20"/>
              </w:rPr>
              <w:t>Incident command and emergency management staff have exercised required EOC roles during an MCM incident during the last five years.</w:t>
            </w:r>
          </w:p>
        </w:tc>
        <w:tc>
          <w:tcPr>
            <w:tcW w:w="4770" w:type="dxa"/>
            <w:shd w:val="clear" w:color="000000" w:fill="FFFFFF"/>
            <w:vAlign w:val="center"/>
          </w:tcPr>
          <w:p w:rsidR="00DF772D" w:rsidRPr="008F74CD" w:rsidRDefault="0040487E" w:rsidP="00DF772D">
            <w:pPr>
              <w:spacing w:after="0" w:line="240" w:lineRule="auto"/>
              <w:rPr>
                <w:rFonts w:cs="Arial"/>
                <w:iCs/>
                <w:color w:val="FF0000"/>
                <w:szCs w:val="20"/>
              </w:rPr>
            </w:pPr>
            <w:r w:rsidRPr="00FA7181">
              <w:rPr>
                <w:rFonts w:cs="Arial"/>
                <w:iCs/>
                <w:color w:val="FF0000"/>
                <w:szCs w:val="20"/>
              </w:rPr>
              <w:t>Objective: All command and management staff will be in their assigned ICS roles for an MCM response.</w:t>
            </w:r>
          </w:p>
        </w:tc>
        <w:tc>
          <w:tcPr>
            <w:tcW w:w="630" w:type="dxa"/>
            <w:shd w:val="clear" w:color="000000" w:fill="FFFFFF"/>
            <w:vAlign w:val="center"/>
          </w:tcPr>
          <w:p w:rsidR="00DF772D" w:rsidRPr="008F74CD" w:rsidRDefault="00DF772D" w:rsidP="00FC7613">
            <w:pPr>
              <w:spacing w:after="0" w:line="240" w:lineRule="auto"/>
              <w:jc w:val="center"/>
              <w:rPr>
                <w:rFonts w:cs="Arial"/>
                <w:iCs/>
                <w:color w:val="FF0000"/>
                <w:szCs w:val="20"/>
              </w:rPr>
            </w:pPr>
          </w:p>
        </w:tc>
        <w:tc>
          <w:tcPr>
            <w:tcW w:w="2985" w:type="dxa"/>
            <w:shd w:val="clear" w:color="000000" w:fill="FFFFFF"/>
            <w:vAlign w:val="center"/>
          </w:tcPr>
          <w:p w:rsidR="00DF772D" w:rsidRPr="001F515F" w:rsidRDefault="00DF772D" w:rsidP="00DF772D">
            <w:pPr>
              <w:spacing w:before="0" w:after="0" w:line="240" w:lineRule="auto"/>
              <w:rPr>
                <w:rFonts w:cs="Arial"/>
                <w:iCs/>
                <w:szCs w:val="20"/>
              </w:rPr>
            </w:pPr>
          </w:p>
        </w:tc>
      </w:tr>
      <w:tr w:rsidR="00DF772D" w:rsidRPr="0040487E" w:rsidTr="00CC097C">
        <w:trPr>
          <w:trHeight w:val="1772"/>
        </w:trPr>
        <w:tc>
          <w:tcPr>
            <w:tcW w:w="1917" w:type="dxa"/>
            <w:shd w:val="clear" w:color="000000" w:fill="FFFFFF"/>
            <w:vAlign w:val="center"/>
          </w:tcPr>
          <w:p w:rsidR="00DF772D" w:rsidRPr="00A24D4F" w:rsidRDefault="000F3B88" w:rsidP="00FC7613">
            <w:pPr>
              <w:spacing w:after="0" w:line="240" w:lineRule="auto"/>
              <w:rPr>
                <w:rFonts w:cs="Arial"/>
                <w:bCs/>
                <w:i/>
                <w:color w:val="000000"/>
                <w:szCs w:val="20"/>
              </w:rPr>
            </w:pPr>
            <w:r w:rsidRPr="00A24D4F">
              <w:rPr>
                <w:rFonts w:cs="Arial"/>
                <w:bCs/>
                <w:i/>
                <w:color w:val="000000"/>
                <w:szCs w:val="20"/>
              </w:rPr>
              <w:t>C3F2</w:t>
            </w:r>
          </w:p>
          <w:p w:rsidR="000F3B88" w:rsidRPr="00A24D4F" w:rsidRDefault="000F3B88" w:rsidP="00FC7613">
            <w:pPr>
              <w:spacing w:after="0" w:line="240" w:lineRule="auto"/>
              <w:rPr>
                <w:rFonts w:cs="Arial"/>
                <w:bCs/>
                <w:i/>
                <w:color w:val="000000"/>
                <w:szCs w:val="20"/>
              </w:rPr>
            </w:pPr>
            <w:r w:rsidRPr="00A24D4F">
              <w:rPr>
                <w:rFonts w:cs="Arial"/>
                <w:bCs/>
                <w:i/>
                <w:color w:val="000000"/>
                <w:szCs w:val="20"/>
              </w:rPr>
              <w:t>Activate public health emergency operations</w:t>
            </w:r>
          </w:p>
        </w:tc>
        <w:tc>
          <w:tcPr>
            <w:tcW w:w="2830" w:type="dxa"/>
            <w:shd w:val="clear" w:color="000000" w:fill="FFFFFF"/>
            <w:vAlign w:val="center"/>
          </w:tcPr>
          <w:p w:rsidR="00DF772D" w:rsidRPr="00A24D4F" w:rsidRDefault="000F3B88" w:rsidP="00FC7613">
            <w:pPr>
              <w:spacing w:after="0" w:line="240" w:lineRule="auto"/>
              <w:rPr>
                <w:rFonts w:cs="Arial"/>
                <w:i/>
                <w:szCs w:val="20"/>
              </w:rPr>
            </w:pPr>
            <w:r w:rsidRPr="00A24D4F">
              <w:rPr>
                <w:rFonts w:cs="Arial"/>
                <w:i/>
                <w:szCs w:val="20"/>
              </w:rPr>
              <w:t>Site activation (via staff assembly) of Health EOC or virtual structure supporting unified health command during an MCM incident at least every two years.</w:t>
            </w:r>
          </w:p>
        </w:tc>
        <w:tc>
          <w:tcPr>
            <w:tcW w:w="4770" w:type="dxa"/>
            <w:shd w:val="clear" w:color="000000" w:fill="FFFFFF"/>
            <w:vAlign w:val="center"/>
          </w:tcPr>
          <w:p w:rsidR="00DF772D" w:rsidRPr="008F74CD" w:rsidRDefault="00FA7181" w:rsidP="001829FD">
            <w:pPr>
              <w:spacing w:after="0" w:line="240" w:lineRule="auto"/>
              <w:rPr>
                <w:rFonts w:cs="Arial"/>
                <w:iCs/>
                <w:color w:val="FF0000"/>
                <w:szCs w:val="20"/>
              </w:rPr>
            </w:pPr>
            <w:r w:rsidRPr="00FA7181">
              <w:rPr>
                <w:rFonts w:cs="Arial"/>
                <w:iCs/>
                <w:color w:val="FF0000"/>
                <w:szCs w:val="20"/>
              </w:rPr>
              <w:t xml:space="preserve">Objective: </w:t>
            </w:r>
            <w:r w:rsidR="0040487E" w:rsidRPr="00FA7181">
              <w:rPr>
                <w:rFonts w:cs="Arial"/>
                <w:iCs/>
                <w:color w:val="FF0000"/>
                <w:szCs w:val="20"/>
              </w:rPr>
              <w:t>Test ability to activate and assembl</w:t>
            </w:r>
            <w:r w:rsidR="001829FD">
              <w:rPr>
                <w:rFonts w:cs="Arial"/>
                <w:iCs/>
                <w:color w:val="FF0000"/>
                <w:szCs w:val="20"/>
              </w:rPr>
              <w:t xml:space="preserve">e </w:t>
            </w:r>
            <w:r w:rsidR="0040487E" w:rsidRPr="00FA7181">
              <w:rPr>
                <w:rFonts w:cs="Arial"/>
                <w:iCs/>
                <w:color w:val="FF0000"/>
                <w:szCs w:val="20"/>
              </w:rPr>
              <w:t>EOC staff.</w:t>
            </w:r>
          </w:p>
        </w:tc>
        <w:tc>
          <w:tcPr>
            <w:tcW w:w="630" w:type="dxa"/>
            <w:shd w:val="clear" w:color="000000" w:fill="FFFFFF"/>
            <w:vAlign w:val="center"/>
          </w:tcPr>
          <w:p w:rsidR="00DF772D" w:rsidRPr="008F74CD" w:rsidRDefault="00DF772D" w:rsidP="00FC7613">
            <w:pPr>
              <w:spacing w:after="0" w:line="240" w:lineRule="auto"/>
              <w:jc w:val="center"/>
              <w:rPr>
                <w:rFonts w:cs="Arial"/>
                <w:iCs/>
                <w:color w:val="FF0000"/>
                <w:szCs w:val="20"/>
              </w:rPr>
            </w:pPr>
          </w:p>
        </w:tc>
        <w:tc>
          <w:tcPr>
            <w:tcW w:w="2985" w:type="dxa"/>
            <w:shd w:val="clear" w:color="000000" w:fill="FFFFFF"/>
            <w:vAlign w:val="center"/>
          </w:tcPr>
          <w:p w:rsidR="00DF772D" w:rsidRPr="001F515F" w:rsidRDefault="00DF772D" w:rsidP="00DF772D">
            <w:pPr>
              <w:spacing w:before="0" w:after="0" w:line="240" w:lineRule="auto"/>
              <w:rPr>
                <w:rFonts w:cs="Arial"/>
                <w:iCs/>
                <w:szCs w:val="20"/>
              </w:rPr>
            </w:pPr>
          </w:p>
        </w:tc>
      </w:tr>
      <w:tr w:rsidR="00DF772D" w:rsidRPr="0040487E" w:rsidTr="00CC097C">
        <w:trPr>
          <w:trHeight w:val="1772"/>
        </w:trPr>
        <w:tc>
          <w:tcPr>
            <w:tcW w:w="1917" w:type="dxa"/>
            <w:shd w:val="clear" w:color="000000" w:fill="FFFFFF"/>
            <w:vAlign w:val="center"/>
          </w:tcPr>
          <w:p w:rsidR="00DF772D" w:rsidRPr="00A24D4F" w:rsidRDefault="000F3B88" w:rsidP="00FC7613">
            <w:pPr>
              <w:spacing w:after="0" w:line="240" w:lineRule="auto"/>
              <w:rPr>
                <w:rFonts w:cs="Arial"/>
                <w:bCs/>
                <w:i/>
                <w:color w:val="000000"/>
                <w:szCs w:val="20"/>
              </w:rPr>
            </w:pPr>
            <w:r w:rsidRPr="00A24D4F">
              <w:rPr>
                <w:rFonts w:cs="Arial"/>
                <w:bCs/>
                <w:i/>
                <w:color w:val="000000"/>
                <w:szCs w:val="20"/>
              </w:rPr>
              <w:t>C6</w:t>
            </w:r>
            <w:r w:rsidR="0040487E" w:rsidRPr="00A24D4F">
              <w:rPr>
                <w:rFonts w:cs="Arial"/>
                <w:bCs/>
                <w:i/>
                <w:color w:val="000000"/>
                <w:szCs w:val="20"/>
              </w:rPr>
              <w:t>F3</w:t>
            </w:r>
          </w:p>
          <w:p w:rsidR="0040487E" w:rsidRPr="00A24D4F" w:rsidRDefault="0040487E" w:rsidP="00FC7613">
            <w:pPr>
              <w:spacing w:after="0" w:line="240" w:lineRule="auto"/>
              <w:rPr>
                <w:rFonts w:cs="Arial"/>
                <w:bCs/>
                <w:i/>
                <w:color w:val="000000"/>
                <w:szCs w:val="20"/>
              </w:rPr>
            </w:pPr>
            <w:r w:rsidRPr="00A24D4F">
              <w:rPr>
                <w:rFonts w:cs="Arial"/>
                <w:bCs/>
                <w:i/>
                <w:color w:val="000000"/>
                <w:szCs w:val="20"/>
              </w:rPr>
              <w:t>Exchange information to determine a common operating picture</w:t>
            </w:r>
          </w:p>
        </w:tc>
        <w:tc>
          <w:tcPr>
            <w:tcW w:w="2830" w:type="dxa"/>
            <w:shd w:val="clear" w:color="000000" w:fill="FFFFFF"/>
            <w:vAlign w:val="center"/>
          </w:tcPr>
          <w:p w:rsidR="00DF772D" w:rsidRPr="00A24D4F" w:rsidRDefault="0040487E" w:rsidP="00FC7613">
            <w:pPr>
              <w:spacing w:after="0" w:line="240" w:lineRule="auto"/>
              <w:rPr>
                <w:rFonts w:cs="Arial"/>
                <w:i/>
                <w:szCs w:val="20"/>
              </w:rPr>
            </w:pPr>
            <w:r w:rsidRPr="00A24D4F">
              <w:rPr>
                <w:rFonts w:cs="Arial"/>
                <w:i/>
                <w:szCs w:val="20"/>
              </w:rPr>
              <w:t>Procedures for sharing MCM-related information to enable a common operating picture have been exercised within the last five years.</w:t>
            </w:r>
          </w:p>
        </w:tc>
        <w:tc>
          <w:tcPr>
            <w:tcW w:w="4770" w:type="dxa"/>
            <w:shd w:val="clear" w:color="000000" w:fill="FFFFFF"/>
            <w:vAlign w:val="center"/>
          </w:tcPr>
          <w:p w:rsidR="00DF772D" w:rsidRPr="008F74CD" w:rsidRDefault="00FA7181" w:rsidP="00DF772D">
            <w:pPr>
              <w:spacing w:after="0" w:line="240" w:lineRule="auto"/>
              <w:rPr>
                <w:rFonts w:cs="Arial"/>
                <w:iCs/>
                <w:color w:val="FF0000"/>
                <w:szCs w:val="20"/>
              </w:rPr>
            </w:pPr>
            <w:r w:rsidRPr="00FA7181">
              <w:rPr>
                <w:rFonts w:cs="Arial"/>
                <w:iCs/>
                <w:color w:val="FF0000"/>
                <w:szCs w:val="20"/>
              </w:rPr>
              <w:t>Objective: Test the ability of the MISNS Request SharePoint site to share request information with partners.</w:t>
            </w:r>
          </w:p>
        </w:tc>
        <w:tc>
          <w:tcPr>
            <w:tcW w:w="630" w:type="dxa"/>
            <w:shd w:val="clear" w:color="000000" w:fill="FFFFFF"/>
            <w:vAlign w:val="center"/>
          </w:tcPr>
          <w:p w:rsidR="00DF772D" w:rsidRPr="008F74CD" w:rsidRDefault="00DF772D" w:rsidP="00FC7613">
            <w:pPr>
              <w:spacing w:after="0" w:line="240" w:lineRule="auto"/>
              <w:jc w:val="center"/>
              <w:rPr>
                <w:rFonts w:cs="Arial"/>
                <w:iCs/>
                <w:color w:val="FF0000"/>
                <w:szCs w:val="20"/>
              </w:rPr>
            </w:pPr>
          </w:p>
        </w:tc>
        <w:tc>
          <w:tcPr>
            <w:tcW w:w="2985" w:type="dxa"/>
            <w:shd w:val="clear" w:color="000000" w:fill="FFFFFF"/>
            <w:vAlign w:val="center"/>
          </w:tcPr>
          <w:p w:rsidR="00DF772D" w:rsidRPr="001F515F" w:rsidRDefault="00DF772D" w:rsidP="00DF772D">
            <w:pPr>
              <w:spacing w:before="0" w:after="0" w:line="240" w:lineRule="auto"/>
              <w:rPr>
                <w:rFonts w:cs="Arial"/>
                <w:iCs/>
                <w:szCs w:val="20"/>
              </w:rPr>
            </w:pPr>
          </w:p>
        </w:tc>
      </w:tr>
      <w:tr w:rsidR="00DF772D" w:rsidRPr="0040487E" w:rsidTr="00CC097C">
        <w:trPr>
          <w:trHeight w:val="1772"/>
        </w:trPr>
        <w:tc>
          <w:tcPr>
            <w:tcW w:w="1917" w:type="dxa"/>
            <w:shd w:val="clear" w:color="000000" w:fill="FFFFFF"/>
            <w:vAlign w:val="center"/>
          </w:tcPr>
          <w:p w:rsidR="00DF772D" w:rsidRPr="00A24D4F" w:rsidRDefault="0040487E" w:rsidP="00FC7613">
            <w:pPr>
              <w:spacing w:after="0" w:line="240" w:lineRule="auto"/>
              <w:rPr>
                <w:rFonts w:cs="Arial"/>
                <w:bCs/>
                <w:i/>
                <w:color w:val="000000"/>
                <w:szCs w:val="20"/>
              </w:rPr>
            </w:pPr>
            <w:r w:rsidRPr="00A24D4F">
              <w:rPr>
                <w:rFonts w:cs="Arial"/>
                <w:bCs/>
                <w:i/>
                <w:color w:val="000000"/>
                <w:szCs w:val="20"/>
              </w:rPr>
              <w:t>C9F2</w:t>
            </w:r>
          </w:p>
          <w:p w:rsidR="0040487E" w:rsidRPr="00A24D4F" w:rsidRDefault="0040487E" w:rsidP="00FC7613">
            <w:pPr>
              <w:spacing w:after="0" w:line="240" w:lineRule="auto"/>
              <w:rPr>
                <w:rFonts w:cs="Arial"/>
                <w:bCs/>
                <w:i/>
                <w:color w:val="000000"/>
                <w:szCs w:val="20"/>
              </w:rPr>
            </w:pPr>
            <w:r w:rsidRPr="00A24D4F">
              <w:rPr>
                <w:rFonts w:cs="Arial"/>
                <w:bCs/>
                <w:i/>
                <w:color w:val="000000"/>
                <w:szCs w:val="20"/>
              </w:rPr>
              <w:t>Acquire medical materiel</w:t>
            </w:r>
          </w:p>
        </w:tc>
        <w:tc>
          <w:tcPr>
            <w:tcW w:w="2830" w:type="dxa"/>
            <w:shd w:val="clear" w:color="000000" w:fill="FFFFFF"/>
            <w:vAlign w:val="center"/>
          </w:tcPr>
          <w:p w:rsidR="00DF772D" w:rsidRPr="00A24D4F" w:rsidRDefault="0040487E" w:rsidP="00FC7613">
            <w:pPr>
              <w:spacing w:after="0" w:line="240" w:lineRule="auto"/>
              <w:rPr>
                <w:rFonts w:cs="Arial"/>
                <w:i/>
                <w:szCs w:val="20"/>
              </w:rPr>
            </w:pPr>
            <w:r w:rsidRPr="00A24D4F">
              <w:rPr>
                <w:rFonts w:cs="Arial"/>
                <w:i/>
                <w:szCs w:val="20"/>
              </w:rPr>
              <w:t>Processes to request medical materiel from 1) jurisdictional, 2) private, 3) regional, and/or 4) federal partners in alignment with National Incident Management System standards have been exercised within the last five years.</w:t>
            </w:r>
          </w:p>
        </w:tc>
        <w:tc>
          <w:tcPr>
            <w:tcW w:w="4770" w:type="dxa"/>
            <w:shd w:val="clear" w:color="000000" w:fill="FFFFFF"/>
            <w:vAlign w:val="center"/>
          </w:tcPr>
          <w:p w:rsidR="00DF772D" w:rsidRPr="008F74CD" w:rsidRDefault="00FA7181" w:rsidP="00DF772D">
            <w:pPr>
              <w:spacing w:after="0" w:line="240" w:lineRule="auto"/>
              <w:rPr>
                <w:rFonts w:cs="Arial"/>
                <w:iCs/>
                <w:color w:val="FF0000"/>
                <w:szCs w:val="20"/>
              </w:rPr>
            </w:pPr>
            <w:r w:rsidRPr="00FA7181">
              <w:rPr>
                <w:rFonts w:cs="Arial"/>
                <w:iCs/>
                <w:color w:val="FF0000"/>
                <w:szCs w:val="20"/>
              </w:rPr>
              <w:t xml:space="preserve">Objective: Test ability to request medical </w:t>
            </w:r>
            <w:r w:rsidR="00AA173A" w:rsidRPr="00AA173A">
              <w:rPr>
                <w:rFonts w:cs="Arial"/>
                <w:iCs/>
                <w:color w:val="FF0000"/>
                <w:szCs w:val="20"/>
              </w:rPr>
              <w:t>materie</w:t>
            </w:r>
            <w:r w:rsidRPr="00AA173A">
              <w:rPr>
                <w:rFonts w:cs="Arial"/>
                <w:iCs/>
                <w:color w:val="FF0000"/>
                <w:szCs w:val="20"/>
              </w:rPr>
              <w:t>l</w:t>
            </w:r>
            <w:r w:rsidRPr="00FA7181">
              <w:rPr>
                <w:rFonts w:cs="Arial"/>
                <w:iCs/>
                <w:color w:val="FF0000"/>
                <w:szCs w:val="20"/>
              </w:rPr>
              <w:t xml:space="preserve"> through the MISNS Request SharePoint Site.</w:t>
            </w:r>
          </w:p>
        </w:tc>
        <w:tc>
          <w:tcPr>
            <w:tcW w:w="630" w:type="dxa"/>
            <w:shd w:val="clear" w:color="000000" w:fill="FFFFFF"/>
            <w:vAlign w:val="center"/>
          </w:tcPr>
          <w:p w:rsidR="00DF772D" w:rsidRPr="008F74CD" w:rsidRDefault="00DF772D" w:rsidP="00FC7613">
            <w:pPr>
              <w:spacing w:after="0" w:line="240" w:lineRule="auto"/>
              <w:jc w:val="center"/>
              <w:rPr>
                <w:rFonts w:cs="Arial"/>
                <w:iCs/>
                <w:color w:val="FF0000"/>
                <w:szCs w:val="20"/>
              </w:rPr>
            </w:pPr>
          </w:p>
        </w:tc>
        <w:tc>
          <w:tcPr>
            <w:tcW w:w="2985" w:type="dxa"/>
            <w:shd w:val="clear" w:color="000000" w:fill="FFFFFF"/>
            <w:vAlign w:val="center"/>
          </w:tcPr>
          <w:p w:rsidR="00DF772D" w:rsidRPr="001F515F" w:rsidRDefault="00DF772D" w:rsidP="00DF772D">
            <w:pPr>
              <w:spacing w:before="0" w:after="0" w:line="240" w:lineRule="auto"/>
              <w:rPr>
                <w:rFonts w:cs="Arial"/>
                <w:iCs/>
                <w:szCs w:val="20"/>
              </w:rPr>
            </w:pPr>
          </w:p>
        </w:tc>
      </w:tr>
      <w:tr w:rsidR="00DF772D" w:rsidRPr="0040487E" w:rsidTr="00CC097C">
        <w:trPr>
          <w:trHeight w:val="1772"/>
        </w:trPr>
        <w:tc>
          <w:tcPr>
            <w:tcW w:w="1917" w:type="dxa"/>
            <w:shd w:val="clear" w:color="000000" w:fill="FFFFFF"/>
            <w:vAlign w:val="center"/>
          </w:tcPr>
          <w:p w:rsidR="00DF772D" w:rsidRPr="00A24D4F" w:rsidRDefault="0040487E" w:rsidP="00FC7613">
            <w:pPr>
              <w:spacing w:after="0" w:line="240" w:lineRule="auto"/>
              <w:rPr>
                <w:rFonts w:cs="Arial"/>
                <w:bCs/>
                <w:i/>
                <w:color w:val="000000"/>
                <w:szCs w:val="20"/>
              </w:rPr>
            </w:pPr>
            <w:r w:rsidRPr="00A24D4F">
              <w:rPr>
                <w:rFonts w:cs="Arial"/>
                <w:bCs/>
                <w:i/>
                <w:color w:val="000000"/>
                <w:szCs w:val="20"/>
              </w:rPr>
              <w:lastRenderedPageBreak/>
              <w:t>C9F3</w:t>
            </w:r>
          </w:p>
          <w:p w:rsidR="0040487E" w:rsidRPr="00A24D4F" w:rsidRDefault="0040487E" w:rsidP="00FC7613">
            <w:pPr>
              <w:spacing w:after="0" w:line="240" w:lineRule="auto"/>
              <w:rPr>
                <w:rFonts w:cs="Arial"/>
                <w:bCs/>
                <w:i/>
                <w:color w:val="000000"/>
                <w:szCs w:val="20"/>
              </w:rPr>
            </w:pPr>
            <w:r w:rsidRPr="00A24D4F">
              <w:rPr>
                <w:rFonts w:cs="Arial"/>
                <w:bCs/>
                <w:i/>
                <w:color w:val="000000"/>
                <w:szCs w:val="20"/>
              </w:rPr>
              <w:t>Maintain updated inventory management and reporting system</w:t>
            </w:r>
          </w:p>
        </w:tc>
        <w:tc>
          <w:tcPr>
            <w:tcW w:w="2830" w:type="dxa"/>
            <w:shd w:val="clear" w:color="000000" w:fill="FFFFFF"/>
            <w:vAlign w:val="center"/>
          </w:tcPr>
          <w:p w:rsidR="00DF772D" w:rsidRPr="00A24D4F" w:rsidRDefault="0040487E" w:rsidP="00FC7613">
            <w:pPr>
              <w:spacing w:after="0" w:line="240" w:lineRule="auto"/>
              <w:rPr>
                <w:rFonts w:cs="Arial"/>
                <w:i/>
                <w:szCs w:val="20"/>
              </w:rPr>
            </w:pPr>
            <w:r w:rsidRPr="00A24D4F">
              <w:rPr>
                <w:rFonts w:cs="Arial"/>
                <w:i/>
                <w:szCs w:val="20"/>
              </w:rPr>
              <w:t>Demonstrate the ability to receive, store, pick, and ship assets from utilization of both primary and backup inventory management systems.</w:t>
            </w:r>
          </w:p>
        </w:tc>
        <w:tc>
          <w:tcPr>
            <w:tcW w:w="4770" w:type="dxa"/>
            <w:shd w:val="clear" w:color="000000" w:fill="FFFFFF"/>
            <w:vAlign w:val="center"/>
          </w:tcPr>
          <w:p w:rsidR="00DF772D" w:rsidRPr="008F74CD" w:rsidRDefault="00FA7181" w:rsidP="00DF772D">
            <w:pPr>
              <w:spacing w:after="0" w:line="240" w:lineRule="auto"/>
              <w:rPr>
                <w:rFonts w:cs="Arial"/>
                <w:iCs/>
                <w:color w:val="FF0000"/>
                <w:szCs w:val="20"/>
              </w:rPr>
            </w:pPr>
            <w:r w:rsidRPr="00FA7181">
              <w:rPr>
                <w:rFonts w:cs="Arial"/>
                <w:iCs/>
                <w:color w:val="FF0000"/>
                <w:szCs w:val="20"/>
              </w:rPr>
              <w:t>Objective: Test the ability of IMATS and backup inventory system to receive, store, pick, and ship assets.</w:t>
            </w:r>
          </w:p>
        </w:tc>
        <w:tc>
          <w:tcPr>
            <w:tcW w:w="630" w:type="dxa"/>
            <w:shd w:val="clear" w:color="000000" w:fill="FFFFFF"/>
            <w:vAlign w:val="center"/>
          </w:tcPr>
          <w:p w:rsidR="00DF772D" w:rsidRPr="008F74CD" w:rsidRDefault="00DF772D" w:rsidP="00FC7613">
            <w:pPr>
              <w:spacing w:after="0" w:line="240" w:lineRule="auto"/>
              <w:jc w:val="center"/>
              <w:rPr>
                <w:rFonts w:cs="Arial"/>
                <w:iCs/>
                <w:color w:val="FF0000"/>
                <w:szCs w:val="20"/>
              </w:rPr>
            </w:pPr>
          </w:p>
        </w:tc>
        <w:tc>
          <w:tcPr>
            <w:tcW w:w="2985" w:type="dxa"/>
            <w:shd w:val="clear" w:color="000000" w:fill="FFFFFF"/>
            <w:vAlign w:val="center"/>
          </w:tcPr>
          <w:p w:rsidR="00DF772D" w:rsidRPr="001F515F" w:rsidRDefault="00DF772D" w:rsidP="00DF772D">
            <w:pPr>
              <w:spacing w:before="0" w:after="0" w:line="240" w:lineRule="auto"/>
              <w:rPr>
                <w:rFonts w:cs="Arial"/>
                <w:iCs/>
                <w:szCs w:val="20"/>
              </w:rPr>
            </w:pPr>
          </w:p>
        </w:tc>
      </w:tr>
      <w:tr w:rsidR="0040487E" w:rsidRPr="0040487E" w:rsidTr="00CC097C">
        <w:trPr>
          <w:trHeight w:val="1772"/>
        </w:trPr>
        <w:tc>
          <w:tcPr>
            <w:tcW w:w="1917" w:type="dxa"/>
            <w:shd w:val="clear" w:color="000000" w:fill="FFFFFF"/>
            <w:vAlign w:val="center"/>
          </w:tcPr>
          <w:p w:rsidR="0040487E" w:rsidRPr="00A24D4F" w:rsidRDefault="0040487E" w:rsidP="00FC7613">
            <w:pPr>
              <w:spacing w:after="0" w:line="240" w:lineRule="auto"/>
              <w:rPr>
                <w:rFonts w:cs="Arial"/>
                <w:bCs/>
                <w:i/>
                <w:color w:val="000000"/>
                <w:szCs w:val="20"/>
              </w:rPr>
            </w:pPr>
            <w:r w:rsidRPr="00A24D4F">
              <w:rPr>
                <w:rFonts w:cs="Arial"/>
                <w:bCs/>
                <w:i/>
                <w:color w:val="000000"/>
                <w:szCs w:val="20"/>
              </w:rPr>
              <w:t>C9F3</w:t>
            </w:r>
          </w:p>
          <w:p w:rsidR="0040487E" w:rsidRPr="00A24D4F" w:rsidRDefault="0040487E" w:rsidP="00FC7613">
            <w:pPr>
              <w:spacing w:after="0" w:line="240" w:lineRule="auto"/>
              <w:rPr>
                <w:rFonts w:cs="Arial"/>
                <w:bCs/>
                <w:i/>
                <w:color w:val="000000"/>
                <w:szCs w:val="20"/>
              </w:rPr>
            </w:pPr>
            <w:r w:rsidRPr="00A24D4F">
              <w:rPr>
                <w:rFonts w:cs="Arial"/>
                <w:bCs/>
                <w:i/>
                <w:color w:val="000000"/>
                <w:szCs w:val="20"/>
              </w:rPr>
              <w:t>Maintain updated inventory management and reporting system</w:t>
            </w:r>
          </w:p>
        </w:tc>
        <w:tc>
          <w:tcPr>
            <w:tcW w:w="2830" w:type="dxa"/>
            <w:shd w:val="clear" w:color="000000" w:fill="FFFFFF"/>
            <w:vAlign w:val="center"/>
          </w:tcPr>
          <w:p w:rsidR="0040487E" w:rsidRPr="00A24D4F" w:rsidRDefault="0040487E" w:rsidP="00FC7613">
            <w:pPr>
              <w:spacing w:after="0" w:line="240" w:lineRule="auto"/>
              <w:rPr>
                <w:rFonts w:cs="Arial"/>
                <w:i/>
                <w:szCs w:val="20"/>
              </w:rPr>
            </w:pPr>
            <w:r w:rsidRPr="00A24D4F">
              <w:rPr>
                <w:rFonts w:cs="Arial"/>
                <w:i/>
                <w:szCs w:val="20"/>
              </w:rPr>
              <w:t>Processes and procedures to track and report inventory levels have been exercised within the last five years.</w:t>
            </w:r>
          </w:p>
        </w:tc>
        <w:tc>
          <w:tcPr>
            <w:tcW w:w="4770" w:type="dxa"/>
            <w:shd w:val="clear" w:color="000000" w:fill="FFFFFF"/>
            <w:vAlign w:val="center"/>
          </w:tcPr>
          <w:p w:rsidR="00FA7181" w:rsidRPr="00FA7181" w:rsidRDefault="00FA7181" w:rsidP="00FA7181">
            <w:pPr>
              <w:spacing w:after="0" w:line="240" w:lineRule="auto"/>
              <w:rPr>
                <w:rFonts w:cs="Arial"/>
                <w:iCs/>
                <w:color w:val="FF0000"/>
                <w:szCs w:val="20"/>
              </w:rPr>
            </w:pPr>
            <w:r w:rsidRPr="00FA7181">
              <w:rPr>
                <w:rFonts w:cs="Arial"/>
                <w:iCs/>
                <w:color w:val="FF0000"/>
                <w:szCs w:val="20"/>
              </w:rPr>
              <w:t xml:space="preserve">Objective: Test the ability of IMATS to report inventory levels in real time. </w:t>
            </w:r>
          </w:p>
          <w:p w:rsidR="00616125" w:rsidRDefault="00616125" w:rsidP="00FA7181">
            <w:pPr>
              <w:spacing w:after="0" w:line="240" w:lineRule="auto"/>
              <w:rPr>
                <w:rFonts w:cs="Arial"/>
                <w:iCs/>
                <w:color w:val="FF0000"/>
                <w:szCs w:val="20"/>
              </w:rPr>
            </w:pPr>
          </w:p>
          <w:p w:rsidR="0040487E" w:rsidRPr="008F74CD" w:rsidRDefault="00FA7181" w:rsidP="00FA7181">
            <w:pPr>
              <w:spacing w:after="0" w:line="240" w:lineRule="auto"/>
              <w:rPr>
                <w:rFonts w:cs="Arial"/>
                <w:iCs/>
                <w:color w:val="FF0000"/>
                <w:szCs w:val="20"/>
              </w:rPr>
            </w:pPr>
            <w:r w:rsidRPr="00FA7181">
              <w:rPr>
                <w:rFonts w:cs="Arial"/>
                <w:iCs/>
                <w:color w:val="FF0000"/>
                <w:szCs w:val="20"/>
              </w:rPr>
              <w:t>Objective: Test the ability to track inventory within IMATS.</w:t>
            </w:r>
          </w:p>
        </w:tc>
        <w:tc>
          <w:tcPr>
            <w:tcW w:w="630" w:type="dxa"/>
            <w:shd w:val="clear" w:color="000000" w:fill="FFFFFF"/>
            <w:vAlign w:val="center"/>
          </w:tcPr>
          <w:p w:rsidR="0040487E" w:rsidRPr="008F74CD" w:rsidRDefault="0040487E" w:rsidP="00FC7613">
            <w:pPr>
              <w:spacing w:after="0" w:line="240" w:lineRule="auto"/>
              <w:jc w:val="center"/>
              <w:rPr>
                <w:rFonts w:cs="Arial"/>
                <w:iCs/>
                <w:color w:val="FF0000"/>
                <w:szCs w:val="20"/>
              </w:rPr>
            </w:pPr>
          </w:p>
        </w:tc>
        <w:tc>
          <w:tcPr>
            <w:tcW w:w="2985" w:type="dxa"/>
            <w:shd w:val="clear" w:color="000000" w:fill="FFFFFF"/>
            <w:vAlign w:val="center"/>
          </w:tcPr>
          <w:p w:rsidR="0040487E" w:rsidRPr="001F515F" w:rsidRDefault="0040487E" w:rsidP="00DF772D">
            <w:pPr>
              <w:spacing w:before="0" w:after="0" w:line="240" w:lineRule="auto"/>
              <w:rPr>
                <w:rFonts w:cs="Arial"/>
                <w:iCs/>
                <w:szCs w:val="20"/>
              </w:rPr>
            </w:pPr>
          </w:p>
        </w:tc>
      </w:tr>
      <w:tr w:rsidR="0040487E" w:rsidRPr="0040487E" w:rsidTr="00CC097C">
        <w:trPr>
          <w:trHeight w:val="1772"/>
        </w:trPr>
        <w:tc>
          <w:tcPr>
            <w:tcW w:w="1917" w:type="dxa"/>
            <w:shd w:val="clear" w:color="000000" w:fill="FFFFFF"/>
            <w:vAlign w:val="center"/>
          </w:tcPr>
          <w:p w:rsidR="0040487E" w:rsidRPr="00A24D4F" w:rsidRDefault="0040487E" w:rsidP="00FC7613">
            <w:pPr>
              <w:spacing w:after="0" w:line="240" w:lineRule="auto"/>
              <w:rPr>
                <w:rFonts w:cs="Arial"/>
                <w:bCs/>
                <w:i/>
                <w:color w:val="000000"/>
                <w:szCs w:val="20"/>
              </w:rPr>
            </w:pPr>
            <w:r w:rsidRPr="00A24D4F">
              <w:rPr>
                <w:rFonts w:cs="Arial"/>
                <w:bCs/>
                <w:i/>
                <w:color w:val="000000"/>
                <w:szCs w:val="20"/>
              </w:rPr>
              <w:t>C14F1</w:t>
            </w:r>
          </w:p>
          <w:p w:rsidR="0040487E" w:rsidRPr="00A24D4F" w:rsidRDefault="0040487E" w:rsidP="00FC7613">
            <w:pPr>
              <w:spacing w:after="0" w:line="240" w:lineRule="auto"/>
              <w:rPr>
                <w:rFonts w:cs="Arial"/>
                <w:bCs/>
                <w:i/>
                <w:color w:val="000000"/>
                <w:szCs w:val="20"/>
              </w:rPr>
            </w:pPr>
            <w:r w:rsidRPr="00A24D4F">
              <w:rPr>
                <w:rFonts w:cs="Arial"/>
                <w:bCs/>
                <w:i/>
                <w:color w:val="000000"/>
                <w:szCs w:val="20"/>
              </w:rPr>
              <w:t>Identify responder safety and health risks</w:t>
            </w:r>
          </w:p>
        </w:tc>
        <w:tc>
          <w:tcPr>
            <w:tcW w:w="2830" w:type="dxa"/>
            <w:shd w:val="clear" w:color="000000" w:fill="FFFFFF"/>
            <w:vAlign w:val="center"/>
          </w:tcPr>
          <w:p w:rsidR="0040487E" w:rsidRPr="00A24D4F" w:rsidRDefault="0040487E">
            <w:pPr>
              <w:spacing w:after="0" w:line="240" w:lineRule="auto"/>
              <w:rPr>
                <w:rFonts w:cs="Arial"/>
                <w:i/>
                <w:szCs w:val="20"/>
              </w:rPr>
            </w:pPr>
            <w:r w:rsidRPr="00A24D4F">
              <w:rPr>
                <w:rFonts w:cs="Arial"/>
                <w:i/>
                <w:szCs w:val="20"/>
              </w:rPr>
              <w:t>Procedures for protecting public health staff and volunteer responders have been exercised within the last five years for the following: 1) identifying and communicating medical and behavioral health risks, 2) validating health and safety recommendations with subject matter experts, and 3) and identifying PPE and protective actions.</w:t>
            </w:r>
          </w:p>
        </w:tc>
        <w:tc>
          <w:tcPr>
            <w:tcW w:w="4770" w:type="dxa"/>
            <w:shd w:val="clear" w:color="000000" w:fill="FFFFFF"/>
            <w:vAlign w:val="center"/>
          </w:tcPr>
          <w:p w:rsidR="00FA7181" w:rsidRPr="00FA7181" w:rsidRDefault="00FA7181" w:rsidP="00FA7181">
            <w:pPr>
              <w:spacing w:after="0" w:line="240" w:lineRule="auto"/>
              <w:rPr>
                <w:rFonts w:cs="Arial"/>
                <w:iCs/>
                <w:color w:val="FF0000"/>
                <w:szCs w:val="20"/>
              </w:rPr>
            </w:pPr>
          </w:p>
          <w:p w:rsidR="00FA7181" w:rsidRPr="00FA7181" w:rsidRDefault="00FA7181" w:rsidP="00FA7181">
            <w:pPr>
              <w:spacing w:after="0" w:line="240" w:lineRule="auto"/>
              <w:rPr>
                <w:rFonts w:cs="Arial"/>
                <w:iCs/>
                <w:color w:val="FF0000"/>
                <w:szCs w:val="20"/>
              </w:rPr>
            </w:pPr>
            <w:r w:rsidRPr="00FA7181">
              <w:rPr>
                <w:rFonts w:cs="Arial"/>
                <w:iCs/>
                <w:color w:val="FF0000"/>
                <w:szCs w:val="20"/>
              </w:rPr>
              <w:t>Objective: SME's will identify medical and behavioral health risks and develop health and safety protective actions.</w:t>
            </w:r>
          </w:p>
          <w:p w:rsidR="00FA7181" w:rsidRPr="00FA7181" w:rsidRDefault="00FA7181" w:rsidP="00FA7181">
            <w:pPr>
              <w:spacing w:after="0" w:line="240" w:lineRule="auto"/>
              <w:rPr>
                <w:rFonts w:cs="Arial"/>
                <w:iCs/>
                <w:color w:val="FF0000"/>
                <w:szCs w:val="20"/>
              </w:rPr>
            </w:pPr>
          </w:p>
          <w:p w:rsidR="00FA7181" w:rsidRPr="00FA7181" w:rsidRDefault="00FA7181" w:rsidP="00FA7181">
            <w:pPr>
              <w:spacing w:after="0" w:line="240" w:lineRule="auto"/>
              <w:rPr>
                <w:rFonts w:cs="Arial"/>
                <w:iCs/>
                <w:color w:val="FF0000"/>
                <w:szCs w:val="20"/>
              </w:rPr>
            </w:pPr>
            <w:r w:rsidRPr="00FA7181">
              <w:rPr>
                <w:rFonts w:cs="Arial"/>
                <w:iCs/>
                <w:color w:val="FF0000"/>
                <w:szCs w:val="20"/>
              </w:rPr>
              <w:t xml:space="preserve">Objective: SME's will identify what personal protective equipment (PPE) and MCMs are needed for responders. </w:t>
            </w:r>
          </w:p>
          <w:p w:rsidR="00FA7181" w:rsidRPr="00FA7181" w:rsidRDefault="00FA7181" w:rsidP="00FA7181">
            <w:pPr>
              <w:spacing w:after="0" w:line="240" w:lineRule="auto"/>
              <w:rPr>
                <w:rFonts w:cs="Arial"/>
                <w:iCs/>
                <w:color w:val="FF0000"/>
                <w:szCs w:val="20"/>
              </w:rPr>
            </w:pPr>
          </w:p>
          <w:p w:rsidR="0040487E" w:rsidRPr="008F74CD" w:rsidRDefault="00FA7181" w:rsidP="00FA7181">
            <w:pPr>
              <w:spacing w:after="0" w:line="240" w:lineRule="auto"/>
              <w:rPr>
                <w:rFonts w:cs="Arial"/>
                <w:iCs/>
                <w:color w:val="FF0000"/>
                <w:szCs w:val="20"/>
              </w:rPr>
            </w:pPr>
            <w:r w:rsidRPr="00FA7181">
              <w:rPr>
                <w:rFonts w:cs="Arial"/>
                <w:iCs/>
                <w:color w:val="FF0000"/>
                <w:szCs w:val="20"/>
              </w:rPr>
              <w:t>Objective: First responders will be aware of the health and safety protective actions.</w:t>
            </w:r>
          </w:p>
        </w:tc>
        <w:tc>
          <w:tcPr>
            <w:tcW w:w="630" w:type="dxa"/>
            <w:shd w:val="clear" w:color="000000" w:fill="FFFFFF"/>
            <w:vAlign w:val="center"/>
          </w:tcPr>
          <w:p w:rsidR="0040487E" w:rsidRPr="008F74CD" w:rsidRDefault="0040487E" w:rsidP="00FC7613">
            <w:pPr>
              <w:spacing w:after="0" w:line="240" w:lineRule="auto"/>
              <w:jc w:val="center"/>
              <w:rPr>
                <w:rFonts w:cs="Arial"/>
                <w:iCs/>
                <w:color w:val="FF0000"/>
                <w:szCs w:val="20"/>
              </w:rPr>
            </w:pPr>
          </w:p>
        </w:tc>
        <w:tc>
          <w:tcPr>
            <w:tcW w:w="2985" w:type="dxa"/>
            <w:shd w:val="clear" w:color="000000" w:fill="FFFFFF"/>
            <w:vAlign w:val="center"/>
          </w:tcPr>
          <w:p w:rsidR="0040487E" w:rsidRPr="001F515F" w:rsidRDefault="0040487E" w:rsidP="00DF772D">
            <w:pPr>
              <w:spacing w:before="0" w:after="0" w:line="240" w:lineRule="auto"/>
              <w:rPr>
                <w:rFonts w:cs="Arial"/>
                <w:iCs/>
                <w:szCs w:val="20"/>
              </w:rPr>
            </w:pPr>
          </w:p>
        </w:tc>
      </w:tr>
    </w:tbl>
    <w:p w:rsidR="00AC2808" w:rsidRPr="00AC2808" w:rsidRDefault="00AC2808" w:rsidP="00AC2808"/>
    <w:p w:rsidR="00AC2808" w:rsidRDefault="00AC2808" w:rsidP="00AC2808">
      <w:pPr>
        <w:sectPr w:rsidR="00AC2808" w:rsidSect="00CC097C">
          <w:headerReference w:type="default" r:id="rId38"/>
          <w:pgSz w:w="15840" w:h="12240" w:orient="landscape" w:code="1"/>
          <w:pgMar w:top="1080" w:right="1440" w:bottom="1080" w:left="1440" w:header="720" w:footer="360" w:gutter="0"/>
          <w:cols w:space="720"/>
          <w:docGrid w:linePitch="360"/>
        </w:sectPr>
      </w:pPr>
    </w:p>
    <w:p w:rsidR="00AC2808" w:rsidRPr="00AC2808" w:rsidRDefault="00AC2808" w:rsidP="00AC2808">
      <w:pPr>
        <w:pStyle w:val="Heading1"/>
      </w:pPr>
      <w:bookmarkStart w:id="24" w:name="_Toc476130691"/>
      <w:r>
        <w:lastRenderedPageBreak/>
        <w:t>Appendix C:  Acronyms</w:t>
      </w:r>
      <w:bookmarkEnd w:id="24"/>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7158"/>
      </w:tblGrid>
      <w:tr w:rsidR="005A0974" w:rsidRPr="005E3592" w:rsidTr="00FC7613">
        <w:trPr>
          <w:cantSplit/>
          <w:trHeight w:val="432"/>
          <w:tblHeader/>
          <w:jc w:val="center"/>
        </w:trPr>
        <w:tc>
          <w:tcPr>
            <w:tcW w:w="2202" w:type="dxa"/>
            <w:tcBorders>
              <w:top w:val="single" w:sz="4" w:space="0" w:color="000080"/>
              <w:left w:val="single" w:sz="4" w:space="0" w:color="000080"/>
              <w:bottom w:val="single" w:sz="4" w:space="0" w:color="FFFFFF"/>
              <w:right w:val="single" w:sz="4" w:space="0" w:color="FFFFFF"/>
            </w:tcBorders>
            <w:shd w:val="clear" w:color="auto" w:fill="365F91" w:themeFill="accent1" w:themeFillShade="BF"/>
            <w:vAlign w:val="center"/>
          </w:tcPr>
          <w:bookmarkEnd w:id="23"/>
          <w:p w:rsidR="005A0974" w:rsidRPr="005E3592" w:rsidRDefault="005A0974" w:rsidP="00FC7613">
            <w:pPr>
              <w:spacing w:after="0" w:line="240" w:lineRule="auto"/>
              <w:rPr>
                <w:rFonts w:asciiTheme="minorHAnsi" w:hAnsiTheme="minorHAnsi" w:cs="Arial"/>
                <w:b/>
                <w:color w:val="FFFFFF"/>
                <w:sz w:val="24"/>
              </w:rPr>
            </w:pPr>
            <w:r w:rsidRPr="005E3592">
              <w:rPr>
                <w:rFonts w:asciiTheme="minorHAnsi" w:hAnsiTheme="minorHAnsi" w:cs="Arial"/>
                <w:b/>
                <w:color w:val="FFFFFF"/>
                <w:sz w:val="24"/>
              </w:rPr>
              <w:t>Acronym</w:t>
            </w:r>
          </w:p>
        </w:tc>
        <w:tc>
          <w:tcPr>
            <w:tcW w:w="7158" w:type="dxa"/>
            <w:tcBorders>
              <w:top w:val="single" w:sz="4" w:space="0" w:color="000080"/>
              <w:left w:val="single" w:sz="4" w:space="0" w:color="FFFFFF"/>
              <w:bottom w:val="single" w:sz="4" w:space="0" w:color="FFFFFF"/>
              <w:right w:val="single" w:sz="4" w:space="0" w:color="000080"/>
            </w:tcBorders>
            <w:shd w:val="clear" w:color="auto" w:fill="365F91" w:themeFill="accent1" w:themeFillShade="BF"/>
            <w:vAlign w:val="center"/>
          </w:tcPr>
          <w:p w:rsidR="005A0974" w:rsidRPr="005E3592" w:rsidRDefault="005A0974" w:rsidP="00FC7613">
            <w:pPr>
              <w:tabs>
                <w:tab w:val="left" w:pos="1590"/>
                <w:tab w:val="left" w:pos="1995"/>
              </w:tabs>
              <w:spacing w:after="0" w:line="240" w:lineRule="auto"/>
              <w:ind w:right="1080"/>
              <w:rPr>
                <w:rFonts w:asciiTheme="minorHAnsi" w:hAnsiTheme="minorHAnsi" w:cs="Arial"/>
                <w:b/>
                <w:iCs/>
                <w:color w:val="FFFFFF"/>
                <w:sz w:val="24"/>
              </w:rPr>
            </w:pPr>
            <w:r w:rsidRPr="005E3592">
              <w:rPr>
                <w:rFonts w:asciiTheme="minorHAnsi" w:hAnsiTheme="minorHAnsi" w:cs="Arial"/>
                <w:b/>
                <w:iCs/>
                <w:color w:val="FFFFFF"/>
                <w:sz w:val="24"/>
              </w:rPr>
              <w:t>Meaning</w:t>
            </w:r>
          </w:p>
        </w:tc>
      </w:tr>
      <w:tr w:rsidR="005A0974" w:rsidRPr="005E3592" w:rsidTr="00FC7613">
        <w:trPr>
          <w:cantSplit/>
          <w:trHeight w:val="432"/>
          <w:jc w:val="center"/>
        </w:trPr>
        <w:tc>
          <w:tcPr>
            <w:tcW w:w="2202" w:type="dxa"/>
            <w:tcBorders>
              <w:top w:val="single" w:sz="4" w:space="0" w:color="FFFFFF"/>
              <w:lef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sidRPr="005E3592">
              <w:rPr>
                <w:rFonts w:asciiTheme="minorHAnsi" w:hAnsiTheme="minorHAnsi"/>
                <w:sz w:val="24"/>
              </w:rPr>
              <w:t>AAR</w:t>
            </w:r>
          </w:p>
        </w:tc>
        <w:tc>
          <w:tcPr>
            <w:tcW w:w="7158" w:type="dxa"/>
            <w:tcBorders>
              <w:top w:val="single" w:sz="4" w:space="0" w:color="FFFFFF"/>
              <w:righ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sidRPr="005E3592">
              <w:rPr>
                <w:rFonts w:asciiTheme="minorHAnsi" w:hAnsiTheme="minorHAnsi"/>
                <w:sz w:val="24"/>
              </w:rPr>
              <w:t>After-Action Report</w:t>
            </w:r>
          </w:p>
        </w:tc>
      </w:tr>
      <w:tr w:rsidR="005A0974" w:rsidRPr="005E3592" w:rsidTr="00FC7613">
        <w:trPr>
          <w:cantSplit/>
          <w:trHeight w:val="432"/>
          <w:jc w:val="center"/>
        </w:trPr>
        <w:tc>
          <w:tcPr>
            <w:tcW w:w="2202" w:type="dxa"/>
            <w:tcBorders>
              <w:lef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sidRPr="005E3592">
              <w:rPr>
                <w:rFonts w:asciiTheme="minorHAnsi" w:hAnsiTheme="minorHAnsi"/>
                <w:sz w:val="24"/>
              </w:rPr>
              <w:t>C/E</w:t>
            </w:r>
          </w:p>
        </w:tc>
        <w:tc>
          <w:tcPr>
            <w:tcW w:w="7158" w:type="dxa"/>
            <w:tcBorders>
              <w:righ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sidRPr="005E3592">
              <w:rPr>
                <w:rFonts w:asciiTheme="minorHAnsi" w:hAnsiTheme="minorHAnsi"/>
                <w:sz w:val="24"/>
              </w:rPr>
              <w:t>Controller/Evaluator</w:t>
            </w:r>
          </w:p>
        </w:tc>
      </w:tr>
      <w:tr w:rsidR="005A0974" w:rsidRPr="005E3592" w:rsidTr="00FC7613">
        <w:trPr>
          <w:cantSplit/>
          <w:trHeight w:val="432"/>
          <w:jc w:val="center"/>
        </w:trPr>
        <w:tc>
          <w:tcPr>
            <w:tcW w:w="2202" w:type="dxa"/>
            <w:tcBorders>
              <w:lef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Pr>
                <w:rFonts w:asciiTheme="minorHAnsi" w:hAnsiTheme="minorHAnsi"/>
                <w:sz w:val="24"/>
              </w:rPr>
              <w:t>CDC</w:t>
            </w:r>
          </w:p>
        </w:tc>
        <w:tc>
          <w:tcPr>
            <w:tcW w:w="7158" w:type="dxa"/>
            <w:tcBorders>
              <w:righ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Pr>
                <w:rFonts w:asciiTheme="minorHAnsi" w:hAnsiTheme="minorHAnsi"/>
                <w:sz w:val="24"/>
              </w:rPr>
              <w:t>Centers for Disease Control and Prevention</w:t>
            </w:r>
          </w:p>
        </w:tc>
      </w:tr>
      <w:tr w:rsidR="005A0974" w:rsidRPr="005E3592" w:rsidTr="00FC7613">
        <w:trPr>
          <w:cantSplit/>
          <w:trHeight w:val="432"/>
          <w:jc w:val="center"/>
        </w:trPr>
        <w:tc>
          <w:tcPr>
            <w:tcW w:w="2202" w:type="dxa"/>
            <w:tcBorders>
              <w:lef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sidRPr="005E3592">
              <w:rPr>
                <w:rFonts w:asciiTheme="minorHAnsi" w:hAnsiTheme="minorHAnsi"/>
                <w:sz w:val="24"/>
              </w:rPr>
              <w:t>CHECC</w:t>
            </w:r>
          </w:p>
        </w:tc>
        <w:tc>
          <w:tcPr>
            <w:tcW w:w="7158" w:type="dxa"/>
            <w:tcBorders>
              <w:righ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sidRPr="005E3592">
              <w:rPr>
                <w:rFonts w:asciiTheme="minorHAnsi" w:hAnsiTheme="minorHAnsi"/>
                <w:sz w:val="24"/>
              </w:rPr>
              <w:t>Community Health Emergency Coordination Center</w:t>
            </w:r>
          </w:p>
        </w:tc>
      </w:tr>
      <w:tr w:rsidR="005A0974" w:rsidRPr="005E3592" w:rsidTr="00FC7613">
        <w:trPr>
          <w:cantSplit/>
          <w:trHeight w:val="432"/>
          <w:jc w:val="center"/>
        </w:trPr>
        <w:tc>
          <w:tcPr>
            <w:tcW w:w="2202" w:type="dxa"/>
            <w:tcBorders>
              <w:lef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sidRPr="005E3592">
              <w:rPr>
                <w:rFonts w:asciiTheme="minorHAnsi" w:hAnsiTheme="minorHAnsi"/>
                <w:sz w:val="24"/>
              </w:rPr>
              <w:t>DEPR</w:t>
            </w:r>
          </w:p>
        </w:tc>
        <w:tc>
          <w:tcPr>
            <w:tcW w:w="7158" w:type="dxa"/>
            <w:tcBorders>
              <w:righ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sidRPr="005E3592">
              <w:rPr>
                <w:rFonts w:asciiTheme="minorHAnsi" w:hAnsiTheme="minorHAnsi"/>
                <w:sz w:val="24"/>
              </w:rPr>
              <w:t>Division of Emergency Preparedness and Response</w:t>
            </w:r>
          </w:p>
        </w:tc>
      </w:tr>
      <w:tr w:rsidR="005A0974" w:rsidRPr="005E3592" w:rsidTr="00FC7613">
        <w:trPr>
          <w:cantSplit/>
          <w:trHeight w:val="432"/>
          <w:jc w:val="center"/>
        </w:trPr>
        <w:tc>
          <w:tcPr>
            <w:tcW w:w="2202" w:type="dxa"/>
            <w:tcBorders>
              <w:lef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Pr>
                <w:rFonts w:asciiTheme="minorHAnsi" w:hAnsiTheme="minorHAnsi"/>
                <w:sz w:val="24"/>
              </w:rPr>
              <w:t>DSNS</w:t>
            </w:r>
          </w:p>
        </w:tc>
        <w:tc>
          <w:tcPr>
            <w:tcW w:w="7158" w:type="dxa"/>
            <w:tcBorders>
              <w:righ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Pr>
                <w:rFonts w:asciiTheme="minorHAnsi" w:hAnsiTheme="minorHAnsi"/>
                <w:sz w:val="24"/>
              </w:rPr>
              <w:t>Division of Strategic National Stockpile</w:t>
            </w:r>
          </w:p>
        </w:tc>
      </w:tr>
      <w:tr w:rsidR="005A0974" w:rsidRPr="005E3592" w:rsidTr="00FC7613">
        <w:trPr>
          <w:cantSplit/>
          <w:trHeight w:val="432"/>
          <w:jc w:val="center"/>
        </w:trPr>
        <w:tc>
          <w:tcPr>
            <w:tcW w:w="2202" w:type="dxa"/>
            <w:tcBorders>
              <w:lef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proofErr w:type="spellStart"/>
            <w:r w:rsidRPr="005E3592">
              <w:rPr>
                <w:rFonts w:asciiTheme="minorHAnsi" w:hAnsiTheme="minorHAnsi"/>
                <w:sz w:val="24"/>
              </w:rPr>
              <w:t>ExPlan</w:t>
            </w:r>
            <w:proofErr w:type="spellEnd"/>
          </w:p>
        </w:tc>
        <w:tc>
          <w:tcPr>
            <w:tcW w:w="7158" w:type="dxa"/>
            <w:tcBorders>
              <w:righ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sidRPr="005E3592">
              <w:rPr>
                <w:rFonts w:asciiTheme="minorHAnsi" w:hAnsiTheme="minorHAnsi"/>
                <w:sz w:val="24"/>
              </w:rPr>
              <w:t>Exercise Plan</w:t>
            </w:r>
          </w:p>
        </w:tc>
      </w:tr>
      <w:tr w:rsidR="005A0974" w:rsidRPr="005E3592" w:rsidTr="00FC7613">
        <w:trPr>
          <w:cantSplit/>
          <w:trHeight w:val="432"/>
          <w:jc w:val="center"/>
        </w:trPr>
        <w:tc>
          <w:tcPr>
            <w:tcW w:w="2202" w:type="dxa"/>
            <w:tcBorders>
              <w:lef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sidRPr="005E3592">
              <w:rPr>
                <w:rFonts w:asciiTheme="minorHAnsi" w:hAnsiTheme="minorHAnsi"/>
                <w:sz w:val="24"/>
              </w:rPr>
              <w:t>HPP</w:t>
            </w:r>
          </w:p>
        </w:tc>
        <w:tc>
          <w:tcPr>
            <w:tcW w:w="7158" w:type="dxa"/>
            <w:tcBorders>
              <w:righ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sidRPr="005E3592">
              <w:rPr>
                <w:rFonts w:asciiTheme="minorHAnsi" w:hAnsiTheme="minorHAnsi"/>
                <w:sz w:val="24"/>
              </w:rPr>
              <w:t>Hospital Preparedness Program</w:t>
            </w:r>
          </w:p>
        </w:tc>
      </w:tr>
      <w:tr w:rsidR="005A0974" w:rsidRPr="005E3592" w:rsidTr="00FC7613">
        <w:trPr>
          <w:cantSplit/>
          <w:trHeight w:val="432"/>
          <w:jc w:val="center"/>
        </w:trPr>
        <w:tc>
          <w:tcPr>
            <w:tcW w:w="2202" w:type="dxa"/>
            <w:tcBorders>
              <w:lef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Pr>
                <w:rFonts w:asciiTheme="minorHAnsi" w:hAnsiTheme="minorHAnsi"/>
                <w:sz w:val="24"/>
              </w:rPr>
              <w:t>LHD</w:t>
            </w:r>
          </w:p>
        </w:tc>
        <w:tc>
          <w:tcPr>
            <w:tcW w:w="7158" w:type="dxa"/>
            <w:tcBorders>
              <w:righ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Pr>
                <w:rFonts w:asciiTheme="minorHAnsi" w:hAnsiTheme="minorHAnsi"/>
                <w:sz w:val="24"/>
              </w:rPr>
              <w:t>Local Health Department</w:t>
            </w:r>
          </w:p>
        </w:tc>
      </w:tr>
      <w:tr w:rsidR="005A0974" w:rsidRPr="005E3592" w:rsidTr="00FC7613">
        <w:trPr>
          <w:cantSplit/>
          <w:trHeight w:val="432"/>
          <w:jc w:val="center"/>
        </w:trPr>
        <w:tc>
          <w:tcPr>
            <w:tcW w:w="2202" w:type="dxa"/>
            <w:tcBorders>
              <w:left w:val="single" w:sz="4" w:space="0" w:color="000080"/>
            </w:tcBorders>
            <w:shd w:val="clear" w:color="auto" w:fill="auto"/>
            <w:vAlign w:val="center"/>
          </w:tcPr>
          <w:p w:rsidR="005A0974" w:rsidRPr="005E3592" w:rsidRDefault="005A0974" w:rsidP="00FC7613">
            <w:pPr>
              <w:rPr>
                <w:rFonts w:asciiTheme="minorHAnsi" w:hAnsiTheme="minorHAnsi"/>
                <w:color w:val="000000"/>
                <w:sz w:val="24"/>
              </w:rPr>
            </w:pPr>
            <w:r w:rsidRPr="005E3592">
              <w:rPr>
                <w:rFonts w:asciiTheme="minorHAnsi" w:hAnsiTheme="minorHAnsi"/>
                <w:color w:val="000000"/>
                <w:sz w:val="24"/>
              </w:rPr>
              <w:t>MCC</w:t>
            </w:r>
          </w:p>
        </w:tc>
        <w:tc>
          <w:tcPr>
            <w:tcW w:w="7158" w:type="dxa"/>
            <w:tcBorders>
              <w:righ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sidRPr="005E3592">
              <w:rPr>
                <w:rFonts w:asciiTheme="minorHAnsi" w:hAnsiTheme="minorHAnsi"/>
                <w:sz w:val="24"/>
              </w:rPr>
              <w:t>Medical Coordination Center</w:t>
            </w:r>
          </w:p>
        </w:tc>
      </w:tr>
      <w:tr w:rsidR="005A0974" w:rsidRPr="005E3592" w:rsidTr="00FC7613">
        <w:trPr>
          <w:cantSplit/>
          <w:trHeight w:val="432"/>
          <w:jc w:val="center"/>
        </w:trPr>
        <w:tc>
          <w:tcPr>
            <w:tcW w:w="2202" w:type="dxa"/>
            <w:tcBorders>
              <w:left w:val="single" w:sz="4" w:space="0" w:color="000080"/>
            </w:tcBorders>
            <w:shd w:val="clear" w:color="auto" w:fill="auto"/>
            <w:vAlign w:val="center"/>
          </w:tcPr>
          <w:p w:rsidR="005A0974" w:rsidRPr="005E3592" w:rsidRDefault="005A0974" w:rsidP="00FC7613">
            <w:pPr>
              <w:rPr>
                <w:rFonts w:asciiTheme="minorHAnsi" w:hAnsiTheme="minorHAnsi"/>
                <w:color w:val="000000"/>
                <w:sz w:val="24"/>
              </w:rPr>
            </w:pPr>
            <w:r w:rsidRPr="005E3592">
              <w:rPr>
                <w:rFonts w:asciiTheme="minorHAnsi" w:hAnsiTheme="minorHAnsi"/>
                <w:color w:val="000000"/>
                <w:sz w:val="24"/>
              </w:rPr>
              <w:t>MDHHS</w:t>
            </w:r>
          </w:p>
        </w:tc>
        <w:tc>
          <w:tcPr>
            <w:tcW w:w="7158" w:type="dxa"/>
            <w:tcBorders>
              <w:righ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sidRPr="005E3592">
              <w:rPr>
                <w:rFonts w:asciiTheme="minorHAnsi" w:hAnsiTheme="minorHAnsi"/>
                <w:sz w:val="24"/>
              </w:rPr>
              <w:t>Michigan Department t of Health and Human Services</w:t>
            </w:r>
          </w:p>
        </w:tc>
      </w:tr>
      <w:tr w:rsidR="005A0974" w:rsidRPr="005E3592" w:rsidTr="00FC7613">
        <w:trPr>
          <w:cantSplit/>
          <w:trHeight w:val="432"/>
          <w:jc w:val="center"/>
        </w:trPr>
        <w:tc>
          <w:tcPr>
            <w:tcW w:w="2202" w:type="dxa"/>
            <w:tcBorders>
              <w:left w:val="single" w:sz="4" w:space="0" w:color="000080"/>
            </w:tcBorders>
            <w:shd w:val="clear" w:color="auto" w:fill="auto"/>
            <w:vAlign w:val="center"/>
          </w:tcPr>
          <w:p w:rsidR="005A0974" w:rsidRPr="005E3592" w:rsidRDefault="005A0974" w:rsidP="00FC7613">
            <w:pPr>
              <w:rPr>
                <w:rFonts w:asciiTheme="minorHAnsi" w:hAnsiTheme="minorHAnsi"/>
                <w:color w:val="000000"/>
                <w:sz w:val="24"/>
              </w:rPr>
            </w:pPr>
            <w:r w:rsidRPr="005E3592">
              <w:rPr>
                <w:rFonts w:asciiTheme="minorHAnsi" w:hAnsiTheme="minorHAnsi"/>
                <w:color w:val="000000"/>
                <w:sz w:val="24"/>
              </w:rPr>
              <w:t>MISNS</w:t>
            </w:r>
          </w:p>
        </w:tc>
        <w:tc>
          <w:tcPr>
            <w:tcW w:w="7158" w:type="dxa"/>
            <w:tcBorders>
              <w:righ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sidRPr="005E3592">
              <w:rPr>
                <w:rFonts w:asciiTheme="minorHAnsi" w:hAnsiTheme="minorHAnsi"/>
                <w:sz w:val="24"/>
              </w:rPr>
              <w:t>Michigan Strategic National Stockpile</w:t>
            </w:r>
          </w:p>
        </w:tc>
      </w:tr>
      <w:tr w:rsidR="005A0974" w:rsidRPr="005E3592" w:rsidTr="00FC7613">
        <w:trPr>
          <w:cantSplit/>
          <w:trHeight w:val="432"/>
          <w:jc w:val="center"/>
        </w:trPr>
        <w:tc>
          <w:tcPr>
            <w:tcW w:w="2202" w:type="dxa"/>
            <w:tcBorders>
              <w:left w:val="single" w:sz="4" w:space="0" w:color="000080"/>
            </w:tcBorders>
            <w:shd w:val="clear" w:color="auto" w:fill="auto"/>
            <w:vAlign w:val="center"/>
          </w:tcPr>
          <w:p w:rsidR="005A0974" w:rsidRPr="005E3592" w:rsidRDefault="005A0974" w:rsidP="00FC7613">
            <w:pPr>
              <w:rPr>
                <w:rFonts w:asciiTheme="minorHAnsi" w:hAnsiTheme="minorHAnsi"/>
                <w:color w:val="000000"/>
                <w:sz w:val="24"/>
              </w:rPr>
            </w:pPr>
            <w:r w:rsidRPr="005E3592">
              <w:rPr>
                <w:rFonts w:asciiTheme="minorHAnsi" w:hAnsiTheme="minorHAnsi"/>
                <w:color w:val="000000"/>
                <w:sz w:val="24"/>
              </w:rPr>
              <w:t xml:space="preserve">MSP-EMHSD </w:t>
            </w:r>
          </w:p>
        </w:tc>
        <w:tc>
          <w:tcPr>
            <w:tcW w:w="7158" w:type="dxa"/>
            <w:tcBorders>
              <w:righ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sidRPr="005E3592">
              <w:rPr>
                <w:rFonts w:asciiTheme="minorHAnsi" w:hAnsiTheme="minorHAnsi"/>
                <w:sz w:val="24"/>
              </w:rPr>
              <w:t>Michigan State Police, Emergency Management Homeland Security Division</w:t>
            </w:r>
          </w:p>
        </w:tc>
      </w:tr>
      <w:tr w:rsidR="005A0974" w:rsidRPr="005E3592" w:rsidTr="00FC7613">
        <w:trPr>
          <w:cantSplit/>
          <w:trHeight w:val="432"/>
          <w:jc w:val="center"/>
        </w:trPr>
        <w:tc>
          <w:tcPr>
            <w:tcW w:w="2202" w:type="dxa"/>
            <w:tcBorders>
              <w:left w:val="single" w:sz="4" w:space="0" w:color="000080"/>
            </w:tcBorders>
            <w:shd w:val="clear" w:color="auto" w:fill="auto"/>
            <w:vAlign w:val="center"/>
          </w:tcPr>
          <w:p w:rsidR="005A0974" w:rsidRPr="005E3592" w:rsidRDefault="005A0974" w:rsidP="00FC7613">
            <w:pPr>
              <w:rPr>
                <w:rFonts w:asciiTheme="minorHAnsi" w:hAnsiTheme="minorHAnsi"/>
                <w:color w:val="000000"/>
                <w:sz w:val="24"/>
              </w:rPr>
            </w:pPr>
            <w:r w:rsidRPr="005E3592">
              <w:rPr>
                <w:rFonts w:asciiTheme="minorHAnsi" w:hAnsiTheme="minorHAnsi"/>
                <w:color w:val="000000"/>
                <w:sz w:val="24"/>
              </w:rPr>
              <w:t>PHEP</w:t>
            </w:r>
          </w:p>
        </w:tc>
        <w:tc>
          <w:tcPr>
            <w:tcW w:w="7158" w:type="dxa"/>
            <w:tcBorders>
              <w:righ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sidRPr="005E3592">
              <w:rPr>
                <w:rFonts w:asciiTheme="minorHAnsi" w:hAnsiTheme="minorHAnsi"/>
                <w:sz w:val="24"/>
              </w:rPr>
              <w:t>Public Health Emergency Preparedness</w:t>
            </w:r>
          </w:p>
        </w:tc>
      </w:tr>
      <w:tr w:rsidR="005A0974" w:rsidRPr="005E3592" w:rsidTr="00FC7613">
        <w:trPr>
          <w:cantSplit/>
          <w:trHeight w:val="432"/>
          <w:jc w:val="center"/>
        </w:trPr>
        <w:tc>
          <w:tcPr>
            <w:tcW w:w="2202" w:type="dxa"/>
            <w:tcBorders>
              <w:left w:val="single" w:sz="4" w:space="0" w:color="000080"/>
            </w:tcBorders>
            <w:shd w:val="clear" w:color="auto" w:fill="auto"/>
            <w:vAlign w:val="center"/>
          </w:tcPr>
          <w:p w:rsidR="005A0974" w:rsidRPr="005E3592" w:rsidRDefault="005A0974" w:rsidP="00FC7613">
            <w:pPr>
              <w:rPr>
                <w:rFonts w:asciiTheme="minorHAnsi" w:hAnsiTheme="minorHAnsi"/>
                <w:color w:val="000000"/>
                <w:sz w:val="24"/>
              </w:rPr>
            </w:pPr>
            <w:r>
              <w:rPr>
                <w:rFonts w:asciiTheme="minorHAnsi" w:hAnsiTheme="minorHAnsi"/>
                <w:color w:val="000000"/>
                <w:sz w:val="24"/>
              </w:rPr>
              <w:t>RSS</w:t>
            </w:r>
          </w:p>
        </w:tc>
        <w:tc>
          <w:tcPr>
            <w:tcW w:w="7158" w:type="dxa"/>
            <w:tcBorders>
              <w:righ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Pr>
                <w:rFonts w:asciiTheme="minorHAnsi" w:hAnsiTheme="minorHAnsi"/>
                <w:sz w:val="24"/>
              </w:rPr>
              <w:t>Receipt, Stage, and Store</w:t>
            </w:r>
          </w:p>
        </w:tc>
      </w:tr>
      <w:tr w:rsidR="005A0974" w:rsidRPr="005E3592" w:rsidTr="00FC7613">
        <w:trPr>
          <w:cantSplit/>
          <w:trHeight w:val="432"/>
          <w:jc w:val="center"/>
        </w:trPr>
        <w:tc>
          <w:tcPr>
            <w:tcW w:w="2202" w:type="dxa"/>
            <w:tcBorders>
              <w:left w:val="single" w:sz="4" w:space="0" w:color="000080"/>
            </w:tcBorders>
            <w:shd w:val="clear" w:color="auto" w:fill="auto"/>
            <w:vAlign w:val="center"/>
          </w:tcPr>
          <w:p w:rsidR="005A0974" w:rsidRPr="005E3592" w:rsidRDefault="005A0974" w:rsidP="00FC7613">
            <w:pPr>
              <w:rPr>
                <w:rFonts w:asciiTheme="minorHAnsi" w:hAnsiTheme="minorHAnsi"/>
                <w:color w:val="000000"/>
                <w:sz w:val="24"/>
              </w:rPr>
            </w:pPr>
            <w:r>
              <w:rPr>
                <w:rFonts w:asciiTheme="minorHAnsi" w:hAnsiTheme="minorHAnsi"/>
                <w:color w:val="000000"/>
                <w:sz w:val="24"/>
              </w:rPr>
              <w:t>SEOC</w:t>
            </w:r>
          </w:p>
        </w:tc>
        <w:tc>
          <w:tcPr>
            <w:tcW w:w="7158" w:type="dxa"/>
            <w:tcBorders>
              <w:right w:val="single" w:sz="4" w:space="0" w:color="000080"/>
            </w:tcBorders>
            <w:shd w:val="clear" w:color="auto" w:fill="auto"/>
            <w:vAlign w:val="center"/>
          </w:tcPr>
          <w:p w:rsidR="005A0974" w:rsidRPr="005E3592" w:rsidRDefault="005A0974" w:rsidP="00FC7613">
            <w:pPr>
              <w:spacing w:after="0" w:line="240" w:lineRule="auto"/>
              <w:rPr>
                <w:rFonts w:asciiTheme="minorHAnsi" w:hAnsiTheme="minorHAnsi"/>
                <w:sz w:val="24"/>
              </w:rPr>
            </w:pPr>
            <w:r>
              <w:rPr>
                <w:rFonts w:asciiTheme="minorHAnsi" w:hAnsiTheme="minorHAnsi"/>
                <w:sz w:val="24"/>
              </w:rPr>
              <w:t>State Emergency Operations Center</w:t>
            </w:r>
          </w:p>
        </w:tc>
      </w:tr>
    </w:tbl>
    <w:p w:rsidR="00481723" w:rsidRPr="00176F97" w:rsidRDefault="00481723" w:rsidP="00176F97">
      <w:pPr>
        <w:spacing w:before="0" w:after="0" w:line="240" w:lineRule="auto"/>
        <w:rPr>
          <w:rFonts w:asciiTheme="minorHAnsi" w:hAnsiTheme="minorHAnsi"/>
        </w:rPr>
      </w:pPr>
    </w:p>
    <w:sectPr w:rsidR="00481723" w:rsidRPr="00176F97" w:rsidSect="00176F97">
      <w:headerReference w:type="default" r:id="rId39"/>
      <w:pgSz w:w="12240" w:h="15840" w:code="1"/>
      <w:pgMar w:top="1440" w:right="1080" w:bottom="1440" w:left="108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223" w:rsidRDefault="00016223">
      <w:r>
        <w:separator/>
      </w:r>
    </w:p>
    <w:p w:rsidR="00016223" w:rsidRDefault="00016223"/>
  </w:endnote>
  <w:endnote w:type="continuationSeparator" w:id="0">
    <w:p w:rsidR="00016223" w:rsidRDefault="00016223">
      <w:r>
        <w:continuationSeparator/>
      </w:r>
    </w:p>
    <w:p w:rsidR="00016223" w:rsidRDefault="00016223"/>
  </w:endnote>
  <w:endnote w:type="continuationNotice" w:id="1">
    <w:p w:rsidR="00016223" w:rsidRDefault="0001622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938381"/>
      <w:docPartObj>
        <w:docPartGallery w:val="Page Numbers (Bottom of Page)"/>
        <w:docPartUnique/>
      </w:docPartObj>
    </w:sdtPr>
    <w:sdtEndPr>
      <w:rPr>
        <w:noProof/>
      </w:rPr>
    </w:sdtEndPr>
    <w:sdtContent>
      <w:p w:rsidR="00E0098F" w:rsidRPr="003E64F2" w:rsidRDefault="00E0098F" w:rsidP="003E64F2">
        <w:pPr>
          <w:widowControl w:val="0"/>
          <w:pBdr>
            <w:top w:val="single" w:sz="4" w:space="1" w:color="auto"/>
          </w:pBdr>
          <w:tabs>
            <w:tab w:val="left" w:pos="2520"/>
            <w:tab w:val="center" w:pos="4320"/>
            <w:tab w:val="center" w:pos="4680"/>
            <w:tab w:val="right" w:pos="8640"/>
          </w:tabs>
          <w:autoSpaceDE w:val="0"/>
          <w:autoSpaceDN w:val="0"/>
          <w:adjustRightInd w:val="0"/>
          <w:spacing w:before="60" w:after="60" w:line="240" w:lineRule="auto"/>
          <w:jc w:val="center"/>
          <w:rPr>
            <w:rFonts w:cs="Arial"/>
            <w:b/>
            <w:color w:val="632423"/>
            <w:szCs w:val="20"/>
          </w:rPr>
        </w:pPr>
        <w:r w:rsidRPr="003E64F2">
          <w:rPr>
            <w:rFonts w:cs="Arial"/>
            <w:sz w:val="22"/>
            <w:szCs w:val="22"/>
          </w:rPr>
          <w:t>For Official Use Only – Please Do Not Distribute</w:t>
        </w:r>
      </w:p>
      <w:p w:rsidR="00E0098F" w:rsidRDefault="00E0098F" w:rsidP="00FA7212">
        <w:pPr>
          <w:widowControl w:val="0"/>
          <w:pBdr>
            <w:top w:val="single" w:sz="4" w:space="1" w:color="auto"/>
          </w:pBdr>
          <w:tabs>
            <w:tab w:val="left" w:pos="2520"/>
            <w:tab w:val="center" w:pos="4320"/>
            <w:tab w:val="center" w:pos="4680"/>
            <w:tab w:val="right" w:pos="8640"/>
          </w:tabs>
          <w:autoSpaceDE w:val="0"/>
          <w:autoSpaceDN w:val="0"/>
          <w:adjustRightInd w:val="0"/>
          <w:spacing w:before="0" w:after="0" w:line="240" w:lineRule="auto"/>
          <w:jc w:val="center"/>
          <w:rPr>
            <w:noProof/>
          </w:rPr>
        </w:pPr>
        <w:r w:rsidRPr="00CB4FF2">
          <w:rPr>
            <w:rFonts w:ascii="Times" w:hAnsi="Times"/>
            <w:color w:val="000000"/>
            <w:sz w:val="14"/>
            <w:szCs w:val="14"/>
          </w:rPr>
          <w:t>This document includes information considered exempt from the Michigan Freedom of Information Act MCL 15.243(a). Unauthorized possession of this information could constitute a violation of the Michigan Anti-Terrorism Act MCL 750.543a. The information contained in this document is intended For Official Use Only.</w:t>
        </w:r>
      </w:p>
    </w:sdtContent>
  </w:sdt>
  <w:p w:rsidR="00E0098F" w:rsidRDefault="00E0098F" w:rsidP="003E64F2">
    <w:pPr>
      <w:pStyle w:val="Footer"/>
      <w:spacing w:before="0" w:after="0" w:line="240" w:lineRule="auto"/>
      <w:jc w:val="center"/>
      <w:rPr>
        <w:noProof/>
      </w:rPr>
    </w:pPr>
    <w:proofErr w:type="gramStart"/>
    <w:r>
      <w:rPr>
        <w:rFonts w:cs="Arial"/>
      </w:rPr>
      <w:t>ii</w:t>
    </w:r>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3052809"/>
      <w:docPartObj>
        <w:docPartGallery w:val="Page Numbers (Bottom of Page)"/>
        <w:docPartUnique/>
      </w:docPartObj>
    </w:sdtPr>
    <w:sdtEndPr>
      <w:rPr>
        <w:noProof/>
      </w:rPr>
    </w:sdtEndPr>
    <w:sdtContent>
      <w:p w:rsidR="00E0098F" w:rsidRPr="003E64F2" w:rsidRDefault="00E0098F" w:rsidP="003E64F2">
        <w:pPr>
          <w:widowControl w:val="0"/>
          <w:pBdr>
            <w:top w:val="single" w:sz="4" w:space="1" w:color="auto"/>
          </w:pBdr>
          <w:tabs>
            <w:tab w:val="left" w:pos="2520"/>
            <w:tab w:val="center" w:pos="4320"/>
            <w:tab w:val="center" w:pos="4680"/>
            <w:tab w:val="right" w:pos="8640"/>
          </w:tabs>
          <w:autoSpaceDE w:val="0"/>
          <w:autoSpaceDN w:val="0"/>
          <w:adjustRightInd w:val="0"/>
          <w:spacing w:before="60" w:after="60" w:line="240" w:lineRule="auto"/>
          <w:jc w:val="center"/>
          <w:rPr>
            <w:rFonts w:cs="Arial"/>
            <w:b/>
            <w:color w:val="632423"/>
            <w:szCs w:val="20"/>
          </w:rPr>
        </w:pPr>
        <w:r w:rsidRPr="003E64F2">
          <w:rPr>
            <w:rFonts w:cs="Arial"/>
            <w:sz w:val="22"/>
            <w:szCs w:val="22"/>
          </w:rPr>
          <w:t>For Official Use Only – Please Do Not Distribute</w:t>
        </w:r>
      </w:p>
      <w:p w:rsidR="00E0098F" w:rsidRDefault="00E0098F" w:rsidP="00FA7212">
        <w:pPr>
          <w:widowControl w:val="0"/>
          <w:pBdr>
            <w:top w:val="single" w:sz="4" w:space="1" w:color="auto"/>
          </w:pBdr>
          <w:tabs>
            <w:tab w:val="left" w:pos="2520"/>
            <w:tab w:val="center" w:pos="4320"/>
            <w:tab w:val="center" w:pos="4680"/>
            <w:tab w:val="right" w:pos="8640"/>
          </w:tabs>
          <w:autoSpaceDE w:val="0"/>
          <w:autoSpaceDN w:val="0"/>
          <w:adjustRightInd w:val="0"/>
          <w:spacing w:before="0" w:after="0" w:line="240" w:lineRule="auto"/>
          <w:jc w:val="center"/>
          <w:rPr>
            <w:noProof/>
          </w:rPr>
        </w:pPr>
        <w:r w:rsidRPr="00CB4FF2">
          <w:rPr>
            <w:rFonts w:ascii="Times" w:hAnsi="Times"/>
            <w:color w:val="000000"/>
            <w:sz w:val="14"/>
            <w:szCs w:val="14"/>
          </w:rPr>
          <w:t>This document includes information considered exempt from the Michigan Freedom of Information Act MCL 15.243(a). Unauthorized possession of this information could constitute a violation of the Michigan Anti-Terrorism Act MCL 750.543a. The information contained in this document is intended For Official Use Only.</w:t>
        </w:r>
      </w:p>
    </w:sdtContent>
  </w:sdt>
  <w:p w:rsidR="00E0098F" w:rsidRDefault="00E0098F" w:rsidP="003E64F2">
    <w:pPr>
      <w:pStyle w:val="Footer"/>
      <w:spacing w:before="0" w:after="0" w:line="240" w:lineRule="auto"/>
      <w:jc w:val="center"/>
      <w:rPr>
        <w:noProof/>
      </w:rPr>
    </w:pPr>
    <w:r w:rsidRPr="003E64F2">
      <w:rPr>
        <w:rFonts w:cs="Arial"/>
      </w:rPr>
      <w:fldChar w:fldCharType="begin"/>
    </w:r>
    <w:r w:rsidRPr="003E64F2">
      <w:rPr>
        <w:rFonts w:cs="Arial"/>
      </w:rPr>
      <w:instrText xml:space="preserve"> PAGE   \* MERGEFORMAT </w:instrText>
    </w:r>
    <w:r w:rsidRPr="003E64F2">
      <w:rPr>
        <w:rFonts w:cs="Arial"/>
      </w:rPr>
      <w:fldChar w:fldCharType="separate"/>
    </w:r>
    <w:r w:rsidR="00373A76">
      <w:rPr>
        <w:rFonts w:cs="Arial"/>
        <w:noProof/>
      </w:rPr>
      <w:t>i</w:t>
    </w:r>
    <w:r w:rsidRPr="003E64F2">
      <w:rPr>
        <w:rFonts w:cs="Arial"/>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385266"/>
      <w:docPartObj>
        <w:docPartGallery w:val="Page Numbers (Bottom of Page)"/>
        <w:docPartUnique/>
      </w:docPartObj>
    </w:sdtPr>
    <w:sdtEndPr>
      <w:rPr>
        <w:noProof/>
      </w:rPr>
    </w:sdtEndPr>
    <w:sdtContent>
      <w:p w:rsidR="00E0098F" w:rsidRPr="003E64F2" w:rsidRDefault="00E0098F" w:rsidP="003E64F2">
        <w:pPr>
          <w:widowControl w:val="0"/>
          <w:pBdr>
            <w:top w:val="single" w:sz="4" w:space="1" w:color="auto"/>
          </w:pBdr>
          <w:tabs>
            <w:tab w:val="left" w:pos="2520"/>
            <w:tab w:val="center" w:pos="4320"/>
            <w:tab w:val="center" w:pos="4680"/>
            <w:tab w:val="right" w:pos="8640"/>
          </w:tabs>
          <w:autoSpaceDE w:val="0"/>
          <w:autoSpaceDN w:val="0"/>
          <w:adjustRightInd w:val="0"/>
          <w:spacing w:before="60" w:after="60" w:line="240" w:lineRule="auto"/>
          <w:jc w:val="center"/>
          <w:rPr>
            <w:rFonts w:cs="Arial"/>
            <w:b/>
            <w:color w:val="632423"/>
            <w:szCs w:val="20"/>
          </w:rPr>
        </w:pPr>
        <w:r w:rsidRPr="003E64F2">
          <w:rPr>
            <w:rFonts w:cs="Arial"/>
            <w:sz w:val="22"/>
            <w:szCs w:val="22"/>
          </w:rPr>
          <w:t>For Official Use Only – Please Do Not Distribute</w:t>
        </w:r>
      </w:p>
      <w:p w:rsidR="00E0098F" w:rsidRDefault="00E0098F" w:rsidP="00FA7212">
        <w:pPr>
          <w:widowControl w:val="0"/>
          <w:pBdr>
            <w:top w:val="single" w:sz="4" w:space="1" w:color="auto"/>
          </w:pBdr>
          <w:tabs>
            <w:tab w:val="left" w:pos="2520"/>
            <w:tab w:val="center" w:pos="4320"/>
            <w:tab w:val="center" w:pos="4680"/>
            <w:tab w:val="right" w:pos="8640"/>
          </w:tabs>
          <w:autoSpaceDE w:val="0"/>
          <w:autoSpaceDN w:val="0"/>
          <w:adjustRightInd w:val="0"/>
          <w:spacing w:before="0" w:after="0" w:line="240" w:lineRule="auto"/>
          <w:jc w:val="center"/>
          <w:rPr>
            <w:noProof/>
          </w:rPr>
        </w:pPr>
        <w:r w:rsidRPr="00CB4FF2">
          <w:rPr>
            <w:rFonts w:ascii="Times" w:hAnsi="Times"/>
            <w:color w:val="000000"/>
            <w:sz w:val="14"/>
            <w:szCs w:val="14"/>
          </w:rPr>
          <w:t>This document includes information considered exempt from the Michigan Freedom of Information Act MCL 15.243(a). Unauthorized possession of this information could constitute a violation of the Michigan Anti-Terrorism Act MCL 750.543a. The information contained in this document is intended For Official Use Only.</w:t>
        </w:r>
      </w:p>
    </w:sdtContent>
  </w:sdt>
  <w:p w:rsidR="00E0098F" w:rsidRDefault="00E0098F" w:rsidP="003E64F2">
    <w:pPr>
      <w:pStyle w:val="Footer"/>
      <w:spacing w:before="0" w:after="0" w:line="240" w:lineRule="auto"/>
      <w:jc w:val="center"/>
      <w:rPr>
        <w:noProof/>
      </w:rPr>
    </w:pPr>
    <w:r w:rsidRPr="003E64F2">
      <w:rPr>
        <w:rFonts w:cs="Arial"/>
      </w:rPr>
      <w:fldChar w:fldCharType="begin"/>
    </w:r>
    <w:r w:rsidRPr="003E64F2">
      <w:rPr>
        <w:rFonts w:cs="Arial"/>
      </w:rPr>
      <w:instrText xml:space="preserve"> PAGE   \* MERGEFORMAT </w:instrText>
    </w:r>
    <w:r w:rsidRPr="003E64F2">
      <w:rPr>
        <w:rFonts w:cs="Arial"/>
      </w:rPr>
      <w:fldChar w:fldCharType="separate"/>
    </w:r>
    <w:r w:rsidR="00373A76">
      <w:rPr>
        <w:rFonts w:cs="Arial"/>
        <w:noProof/>
      </w:rPr>
      <w:t>ii</w:t>
    </w:r>
    <w:r w:rsidRPr="003E64F2">
      <w:rPr>
        <w:rFonts w:cs="Arial"/>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3418324"/>
      <w:docPartObj>
        <w:docPartGallery w:val="Page Numbers (Bottom of Page)"/>
        <w:docPartUnique/>
      </w:docPartObj>
    </w:sdtPr>
    <w:sdtEndPr>
      <w:rPr>
        <w:noProof/>
      </w:rPr>
    </w:sdtEndPr>
    <w:sdtContent>
      <w:p w:rsidR="00E0098F" w:rsidRPr="003E64F2" w:rsidRDefault="00E0098F" w:rsidP="003E64F2">
        <w:pPr>
          <w:widowControl w:val="0"/>
          <w:pBdr>
            <w:top w:val="single" w:sz="4" w:space="1" w:color="auto"/>
          </w:pBdr>
          <w:tabs>
            <w:tab w:val="left" w:pos="2520"/>
            <w:tab w:val="center" w:pos="4320"/>
            <w:tab w:val="center" w:pos="4680"/>
            <w:tab w:val="right" w:pos="8640"/>
          </w:tabs>
          <w:autoSpaceDE w:val="0"/>
          <w:autoSpaceDN w:val="0"/>
          <w:adjustRightInd w:val="0"/>
          <w:spacing w:before="60" w:after="60" w:line="240" w:lineRule="auto"/>
          <w:jc w:val="center"/>
          <w:rPr>
            <w:rFonts w:cs="Arial"/>
            <w:b/>
            <w:color w:val="632423"/>
            <w:szCs w:val="20"/>
          </w:rPr>
        </w:pPr>
        <w:r w:rsidRPr="003E64F2">
          <w:rPr>
            <w:rFonts w:cs="Arial"/>
            <w:sz w:val="22"/>
            <w:szCs w:val="22"/>
          </w:rPr>
          <w:t>For Official Use Only – Please Do Not Distribute</w:t>
        </w:r>
      </w:p>
      <w:p w:rsidR="00E0098F" w:rsidRDefault="00E0098F" w:rsidP="00FA7212">
        <w:pPr>
          <w:widowControl w:val="0"/>
          <w:pBdr>
            <w:top w:val="single" w:sz="4" w:space="1" w:color="auto"/>
          </w:pBdr>
          <w:tabs>
            <w:tab w:val="left" w:pos="2520"/>
            <w:tab w:val="center" w:pos="4320"/>
            <w:tab w:val="center" w:pos="4680"/>
            <w:tab w:val="right" w:pos="8640"/>
          </w:tabs>
          <w:autoSpaceDE w:val="0"/>
          <w:autoSpaceDN w:val="0"/>
          <w:adjustRightInd w:val="0"/>
          <w:spacing w:before="0" w:after="0" w:line="240" w:lineRule="auto"/>
          <w:jc w:val="center"/>
          <w:rPr>
            <w:noProof/>
          </w:rPr>
        </w:pPr>
        <w:r w:rsidRPr="00CB4FF2">
          <w:rPr>
            <w:rFonts w:ascii="Times" w:hAnsi="Times"/>
            <w:color w:val="000000"/>
            <w:sz w:val="14"/>
            <w:szCs w:val="14"/>
          </w:rPr>
          <w:t>This document includes information considered exempt from the Michigan Freedom of Information Act MCL 15.243(a). Unauthorized possession of this information could constitute a violation of the Michigan Anti-Terrorism Act MCL 750.543a. The information contained in this document is intended For Official Use Only.</w:t>
        </w:r>
      </w:p>
    </w:sdtContent>
  </w:sdt>
  <w:p w:rsidR="00E0098F" w:rsidRDefault="00E0098F" w:rsidP="003E64F2">
    <w:pPr>
      <w:pStyle w:val="Footer"/>
      <w:spacing w:before="0" w:after="0" w:line="240" w:lineRule="auto"/>
      <w:jc w:val="center"/>
      <w:rPr>
        <w:noProof/>
      </w:rPr>
    </w:pPr>
    <w:r w:rsidRPr="003E64F2">
      <w:rPr>
        <w:rFonts w:cs="Arial"/>
      </w:rPr>
      <w:fldChar w:fldCharType="begin"/>
    </w:r>
    <w:r w:rsidRPr="003E64F2">
      <w:rPr>
        <w:rFonts w:cs="Arial"/>
      </w:rPr>
      <w:instrText xml:space="preserve"> PAGE   \* MERGEFORMAT </w:instrText>
    </w:r>
    <w:r w:rsidRPr="003E64F2">
      <w:rPr>
        <w:rFonts w:cs="Arial"/>
      </w:rPr>
      <w:fldChar w:fldCharType="separate"/>
    </w:r>
    <w:r w:rsidR="00373A76">
      <w:rPr>
        <w:rFonts w:cs="Arial"/>
        <w:noProof/>
      </w:rPr>
      <w:t>15</w:t>
    </w:r>
    <w:r w:rsidRPr="003E64F2">
      <w:rPr>
        <w:rFonts w:cs="Arial"/>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Default="00E0098F" w:rsidP="007B1B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098F" w:rsidRDefault="00E0098F" w:rsidP="004A61D9">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Default="00E009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223" w:rsidRDefault="00016223">
      <w:r>
        <w:separator/>
      </w:r>
    </w:p>
    <w:p w:rsidR="00016223" w:rsidRDefault="00016223"/>
  </w:footnote>
  <w:footnote w:type="continuationSeparator" w:id="0">
    <w:p w:rsidR="00016223" w:rsidRDefault="00016223">
      <w:r>
        <w:continuationSeparator/>
      </w:r>
    </w:p>
    <w:p w:rsidR="00016223" w:rsidRDefault="00016223"/>
  </w:footnote>
  <w:footnote w:type="continuationNotice" w:id="1">
    <w:p w:rsidR="00016223" w:rsidRDefault="00016223">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Default="00E0098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Default="00E0098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Pr="008B1612" w:rsidRDefault="00E0098F" w:rsidP="008B1612">
    <w:pPr>
      <w:tabs>
        <w:tab w:val="left" w:pos="5797"/>
      </w:tabs>
      <w:rPr>
        <w:rFonts w:cs="Arial"/>
        <w:noProof/>
        <w:color w:val="FFFFFF"/>
        <w:sz w:val="48"/>
        <w:szCs w:val="48"/>
      </w:rPr>
    </w:pPr>
    <w:r>
      <w:rPr>
        <w:rFonts w:cs="Arial"/>
        <w:noProof/>
        <w:color w:val="FFFFFF"/>
        <w:sz w:val="48"/>
        <w:szCs w:val="48"/>
      </w:rPr>
      <w:t>Participant Roles and Reponsibilities</w:t>
    </w:r>
    <w:r w:rsidRPr="00CC215C">
      <w:rPr>
        <w:rFonts w:cs="Arial"/>
        <w:noProof/>
        <w:color w:val="FFFFFF"/>
        <w:sz w:val="48"/>
        <w:szCs w:val="48"/>
      </w:rPr>
      <w:t xml:space="preserve"> </w:t>
    </w:r>
    <w:r w:rsidRPr="008B1612">
      <w:rPr>
        <w:rFonts w:cs="Arial"/>
        <w:noProof/>
        <w:color w:val="FFFFFF"/>
        <w:sz w:val="48"/>
        <w:szCs w:val="48"/>
      </w:rPr>
      <mc:AlternateContent>
        <mc:Choice Requires="wps">
          <w:drawing>
            <wp:anchor distT="0" distB="0" distL="114300" distR="114300" simplePos="0" relativeHeight="251818496" behindDoc="1" locked="0" layoutInCell="1" allowOverlap="1" wp14:anchorId="31737B36" wp14:editId="364AA51A">
              <wp:simplePos x="0" y="0"/>
              <wp:positionH relativeFrom="margin">
                <wp:align>center</wp:align>
              </wp:positionH>
              <wp:positionV relativeFrom="paragraph">
                <wp:posOffset>-457200</wp:posOffset>
              </wp:positionV>
              <wp:extent cx="7772400" cy="914400"/>
              <wp:effectExtent l="0" t="0" r="0"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E2ED8" id="Rectangle 4" o:spid="_x0000_s1026" style="position:absolute;margin-left:0;margin-top:-36pt;width:612pt;height:1in;z-index:-25149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" fillcolor="#365f91" stroked="f">
              <w10:wrap anchorx="margin"/>
            </v:rect>
          </w:pict>
        </mc:Fallback>
      </mc:AlternateContent>
    </w:r>
  </w:p>
  <w:p w:rsidR="00E0098F" w:rsidRPr="008B1612" w:rsidRDefault="00E0098F">
    <w:pPr>
      <w:pStyle w:val="Header"/>
      <w:rPr>
        <w:rFonts w:cs="Arial"/>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Default="00E0098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Default="00E0098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Default="00E0098F" w:rsidP="007255E0">
    <w:pPr>
      <w:tabs>
        <w:tab w:val="left" w:pos="5797"/>
      </w:tabs>
      <w:rPr>
        <w:rFonts w:cs="Arial"/>
        <w:noProof/>
        <w:color w:val="FFFFFF"/>
        <w:sz w:val="48"/>
        <w:szCs w:val="48"/>
      </w:rPr>
    </w:pPr>
    <w:r w:rsidRPr="008B1612">
      <w:rPr>
        <w:rFonts w:cs="Arial"/>
        <w:noProof/>
        <w:color w:val="FFFFFF"/>
        <w:sz w:val="48"/>
        <w:szCs w:val="48"/>
      </w:rPr>
      <mc:AlternateContent>
        <mc:Choice Requires="wps">
          <w:drawing>
            <wp:anchor distT="0" distB="0" distL="114300" distR="114300" simplePos="0" relativeHeight="251824640" behindDoc="1" locked="0" layoutInCell="1" allowOverlap="1" wp14:anchorId="68ACB228" wp14:editId="443B8EF5">
              <wp:simplePos x="0" y="0"/>
              <wp:positionH relativeFrom="column">
                <wp:posOffset>-680720</wp:posOffset>
              </wp:positionH>
              <wp:positionV relativeFrom="paragraph">
                <wp:posOffset>-452120</wp:posOffset>
              </wp:positionV>
              <wp:extent cx="7772400" cy="914400"/>
              <wp:effectExtent l="0" t="0" r="0"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C985B" id="Rectangle 4" o:spid="_x0000_s1026" style="position:absolute;margin-left:-53.6pt;margin-top:-35.6pt;width:612pt;height:1in;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" fillcolor="#365f91" stroked="f"/>
          </w:pict>
        </mc:Fallback>
      </mc:AlternateContent>
    </w:r>
    <w:r>
      <w:rPr>
        <w:rFonts w:cs="Arial"/>
        <w:noProof/>
        <w:color w:val="FFFFFF"/>
        <w:sz w:val="48"/>
        <w:szCs w:val="48"/>
      </w:rPr>
      <w:t>Appendix A:  Venue Information</w:t>
    </w:r>
  </w:p>
  <w:p w:rsidR="00E0098F" w:rsidRDefault="00E0098F"/>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Default="00E0098F" w:rsidP="00044D94">
    <w:pPr>
      <w:tabs>
        <w:tab w:val="left" w:pos="5797"/>
      </w:tabs>
      <w:rPr>
        <w:rFonts w:cs="Arial"/>
        <w:noProof/>
        <w:color w:val="FFFFFF"/>
        <w:sz w:val="48"/>
        <w:szCs w:val="48"/>
      </w:rPr>
    </w:pPr>
    <w:r w:rsidRPr="008B1612">
      <w:rPr>
        <w:rFonts w:cs="Arial"/>
        <w:noProof/>
        <w:color w:val="FFFFFF"/>
        <w:sz w:val="48"/>
        <w:szCs w:val="48"/>
      </w:rPr>
      <mc:AlternateContent>
        <mc:Choice Requires="wps">
          <w:drawing>
            <wp:anchor distT="0" distB="0" distL="114300" distR="114300" simplePos="0" relativeHeight="251836928" behindDoc="1" locked="0" layoutInCell="1" allowOverlap="1" wp14:anchorId="3B92A185" wp14:editId="034B4D40">
              <wp:simplePos x="0" y="0"/>
              <wp:positionH relativeFrom="page">
                <wp:align>left</wp:align>
              </wp:positionH>
              <wp:positionV relativeFrom="paragraph">
                <wp:posOffset>-448574</wp:posOffset>
              </wp:positionV>
              <wp:extent cx="10058268" cy="914400"/>
              <wp:effectExtent l="0" t="0" r="63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268" cy="91440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C54D7" id="Rectangle 4" o:spid="_x0000_s1026" style="position:absolute;margin-left:0;margin-top:-35.3pt;width:11in;height:1in;z-index:-251479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" fillcolor="#365f91" stroked="f">
              <w10:wrap anchorx="page"/>
            </v:rect>
          </w:pict>
        </mc:Fallback>
      </mc:AlternateContent>
    </w:r>
    <w:r w:rsidRPr="00044D94">
      <w:rPr>
        <w:rFonts w:cs="Arial"/>
        <w:noProof/>
        <w:color w:val="FFFFFF"/>
        <w:sz w:val="48"/>
        <w:szCs w:val="48"/>
      </w:rPr>
      <w:t xml:space="preserve">Appendix </w:t>
    </w:r>
    <w:r>
      <w:rPr>
        <w:rFonts w:cs="Arial"/>
        <w:noProof/>
        <w:color w:val="FFFFFF"/>
        <w:sz w:val="48"/>
        <w:szCs w:val="48"/>
      </w:rPr>
      <w:t>B</w:t>
    </w:r>
    <w:r w:rsidRPr="00044D94">
      <w:rPr>
        <w:rFonts w:cs="Arial"/>
        <w:noProof/>
        <w:color w:val="FFFFFF"/>
        <w:sz w:val="48"/>
        <w:szCs w:val="48"/>
      </w:rPr>
      <w:t xml:space="preserve">:  </w:t>
    </w:r>
    <w:r>
      <w:rPr>
        <w:rFonts w:cs="Arial"/>
        <w:noProof/>
        <w:color w:val="FFFFFF"/>
        <w:sz w:val="48"/>
        <w:szCs w:val="48"/>
      </w:rPr>
      <w:t>Optional LHD Objectives</w:t>
    </w:r>
  </w:p>
  <w:p w:rsidR="00E0098F" w:rsidRPr="008B1612" w:rsidRDefault="00E0098F">
    <w:pPr>
      <w:pStyle w:val="Header"/>
      <w:rPr>
        <w:rFonts w:cs="Arial"/>
        <w:szCs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Default="00E0098F" w:rsidP="00044D94">
    <w:pPr>
      <w:tabs>
        <w:tab w:val="left" w:pos="5797"/>
      </w:tabs>
      <w:rPr>
        <w:rFonts w:cs="Arial"/>
        <w:noProof/>
        <w:color w:val="FFFFFF"/>
        <w:sz w:val="48"/>
        <w:szCs w:val="48"/>
      </w:rPr>
    </w:pPr>
    <w:r w:rsidRPr="00044D94">
      <w:rPr>
        <w:rFonts w:cs="Arial"/>
        <w:noProof/>
        <w:color w:val="FFFFFF"/>
        <w:sz w:val="48"/>
        <w:szCs w:val="48"/>
      </w:rPr>
      <w:t xml:space="preserve">Appendix </w:t>
    </w:r>
    <w:r>
      <w:rPr>
        <w:rFonts w:cs="Arial"/>
        <w:noProof/>
        <w:color w:val="FFFFFF"/>
        <w:sz w:val="48"/>
        <w:szCs w:val="48"/>
      </w:rPr>
      <w:t>C</w:t>
    </w:r>
    <w:r w:rsidRPr="00044D94">
      <w:rPr>
        <w:rFonts w:cs="Arial"/>
        <w:noProof/>
        <w:color w:val="FFFFFF"/>
        <w:sz w:val="48"/>
        <w:szCs w:val="48"/>
      </w:rPr>
      <w:t xml:space="preserve">:  </w:t>
    </w:r>
    <w:r w:rsidRPr="008B1612">
      <w:rPr>
        <w:rFonts w:cs="Arial"/>
        <w:noProof/>
        <w:color w:val="FFFFFF"/>
        <w:sz w:val="48"/>
        <w:szCs w:val="48"/>
      </w:rPr>
      <mc:AlternateContent>
        <mc:Choice Requires="wps">
          <w:drawing>
            <wp:anchor distT="0" distB="0" distL="114300" distR="114300" simplePos="0" relativeHeight="251838976" behindDoc="1" locked="0" layoutInCell="1" allowOverlap="1" wp14:anchorId="627CF70B" wp14:editId="6F1E5908">
              <wp:simplePos x="0" y="0"/>
              <wp:positionH relativeFrom="column">
                <wp:posOffset>-693420</wp:posOffset>
              </wp:positionH>
              <wp:positionV relativeFrom="paragraph">
                <wp:posOffset>-452120</wp:posOffset>
              </wp:positionV>
              <wp:extent cx="7772400" cy="91440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C9D19" id="Rectangle 4" o:spid="_x0000_s1026" style="position:absolute;margin-left:-54.6pt;margin-top:-35.6pt;width:612pt;height:1in;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" fillcolor="#365f91" stroked="f"/>
          </w:pict>
        </mc:Fallback>
      </mc:AlternateContent>
    </w:r>
    <w:r>
      <w:rPr>
        <w:rFonts w:cs="Arial"/>
        <w:noProof/>
        <w:color w:val="FFFFFF"/>
        <w:sz w:val="48"/>
        <w:szCs w:val="48"/>
      </w:rPr>
      <w:t>Acronyms</w:t>
    </w:r>
  </w:p>
  <w:p w:rsidR="00E0098F" w:rsidRPr="008B1612" w:rsidRDefault="00E0098F">
    <w:pPr>
      <w:pStyle w:val="Header"/>
      <w:rPr>
        <w:rFonts w:cs="Arial"/>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Default="00E009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Default="00E009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Pr="00150E89" w:rsidRDefault="00E0098F" w:rsidP="00B96DA6">
    <w:pPr>
      <w:tabs>
        <w:tab w:val="left" w:pos="5797"/>
      </w:tabs>
      <w:rPr>
        <w:rFonts w:cs="Arial"/>
        <w:caps/>
        <w:color w:val="FFFFFF"/>
        <w:sz w:val="48"/>
        <w:szCs w:val="48"/>
      </w:rPr>
    </w:pPr>
    <w:r>
      <w:rPr>
        <w:noProof/>
      </w:rPr>
      <mc:AlternateContent>
        <mc:Choice Requires="wps">
          <w:drawing>
            <wp:anchor distT="0" distB="0" distL="114300" distR="114300" simplePos="0" relativeHeight="251832832" behindDoc="1" locked="0" layoutInCell="1" allowOverlap="1" wp14:anchorId="6970BE53" wp14:editId="25425DEE">
              <wp:simplePos x="0" y="0"/>
              <wp:positionH relativeFrom="column">
                <wp:posOffset>-911087</wp:posOffset>
              </wp:positionH>
              <wp:positionV relativeFrom="paragraph">
                <wp:posOffset>-457200</wp:posOffset>
              </wp:positionV>
              <wp:extent cx="8262730" cy="914400"/>
              <wp:effectExtent l="0" t="0" r="5080" b="0"/>
              <wp:wrapNone/>
              <wp:docPr id="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2730" cy="91440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C68EF" id="Rectangle 4" o:spid="_x0000_s1026" style="position:absolute;margin-left:-71.75pt;margin-top:-36pt;width:650.6pt;height:1in;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" fillcolor="#365f91" stroked="f"/>
          </w:pict>
        </mc:Fallback>
      </mc:AlternateContent>
    </w:r>
    <w:r>
      <w:rPr>
        <w:rFonts w:cs="Arial"/>
        <w:color w:val="FFFFFF"/>
        <w:sz w:val="48"/>
        <w:szCs w:val="48"/>
      </w:rPr>
      <w:t>Exercise Details</w:t>
    </w:r>
  </w:p>
  <w:p w:rsidR="00E0098F" w:rsidRPr="00725174" w:rsidRDefault="00E0098F">
    <w:pPr>
      <w:pStyle w:val="Header"/>
      <w:rPr>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Default="00E0098F">
    <w:pPr>
      <w:pStyle w:val="Header"/>
    </w:pPr>
    <w:r>
      <w:rPr>
        <w:noProof/>
      </w:rPr>
      <w:drawing>
        <wp:anchor distT="0" distB="0" distL="114300" distR="114300" simplePos="0" relativeHeight="251661312" behindDoc="1" locked="0" layoutInCell="0" allowOverlap="1" wp14:anchorId="7E1A3CE3" wp14:editId="4F9ED0F7">
          <wp:simplePos x="0" y="0"/>
          <wp:positionH relativeFrom="margin">
            <wp:align>center</wp:align>
          </wp:positionH>
          <wp:positionV relativeFrom="margin">
            <wp:align>center</wp:align>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0" allowOverlap="1" wp14:anchorId="1AC3815A" wp14:editId="59462991">
          <wp:simplePos x="0" y="0"/>
          <wp:positionH relativeFrom="margin">
            <wp:align>center</wp:align>
          </wp:positionH>
          <wp:positionV relativeFrom="margin">
            <wp:align>center</wp:align>
          </wp:positionV>
          <wp:extent cx="7772400" cy="10058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Default="00E0098F">
    <w:pPr>
      <w:pStyle w:val="Header"/>
    </w:pPr>
    <w:r>
      <w:rPr>
        <w:noProof/>
      </w:rPr>
      <w:drawing>
        <wp:anchor distT="0" distB="0" distL="114300" distR="114300" simplePos="0" relativeHeight="251655168" behindDoc="1" locked="0" layoutInCell="0" allowOverlap="1" wp14:anchorId="73B591A4" wp14:editId="17A124FC">
          <wp:simplePos x="0" y="0"/>
          <wp:positionH relativeFrom="margin">
            <wp:align>center</wp:align>
          </wp:positionH>
          <wp:positionV relativeFrom="margin">
            <wp:align>center</wp:align>
          </wp:positionV>
          <wp:extent cx="7772400" cy="10058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0" allowOverlap="1" wp14:anchorId="1C149A4F" wp14:editId="5D709C78">
          <wp:simplePos x="0" y="0"/>
          <wp:positionH relativeFrom="margin">
            <wp:align>center</wp:align>
          </wp:positionH>
          <wp:positionV relativeFrom="margin">
            <wp:align>center</wp:align>
          </wp:positionV>
          <wp:extent cx="7772400" cy="10058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Pr="00150E89" w:rsidRDefault="00E0098F" w:rsidP="00B96DA6">
    <w:pPr>
      <w:tabs>
        <w:tab w:val="left" w:pos="5797"/>
      </w:tabs>
      <w:rPr>
        <w:rFonts w:cs="Arial"/>
        <w:caps/>
        <w:color w:val="FFFFFF"/>
        <w:sz w:val="48"/>
        <w:szCs w:val="48"/>
      </w:rPr>
    </w:pPr>
    <w:r>
      <w:rPr>
        <w:noProof/>
      </w:rPr>
      <mc:AlternateContent>
        <mc:Choice Requires="wps">
          <w:drawing>
            <wp:anchor distT="0" distB="0" distL="114300" distR="114300" simplePos="0" relativeHeight="251834880" behindDoc="1" locked="0" layoutInCell="1" allowOverlap="1" wp14:anchorId="442F8448" wp14:editId="6DF28C14">
              <wp:simplePos x="0" y="0"/>
              <wp:positionH relativeFrom="page">
                <wp:align>right</wp:align>
              </wp:positionH>
              <wp:positionV relativeFrom="paragraph">
                <wp:posOffset>-457200</wp:posOffset>
              </wp:positionV>
              <wp:extent cx="10270435" cy="91440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0435" cy="91440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AB435" id="Rectangle 4" o:spid="_x0000_s1026" style="position:absolute;margin-left:757.5pt;margin-top:-36pt;width:808.7pt;height:1in;z-index:-251481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" fillcolor="#365f91" stroked="f">
              <w10:wrap anchorx="page"/>
            </v:rect>
          </w:pict>
        </mc:Fallback>
      </mc:AlternateContent>
    </w:r>
    <w:r>
      <w:rPr>
        <w:rFonts w:cs="Arial"/>
        <w:color w:val="FFFFFF"/>
        <w:sz w:val="48"/>
        <w:szCs w:val="48"/>
      </w:rPr>
      <w:t>Exercise Objectives</w:t>
    </w:r>
  </w:p>
  <w:p w:rsidR="00E0098F" w:rsidRPr="00725174" w:rsidRDefault="00E0098F">
    <w:pPr>
      <w:pStyle w:val="Header"/>
      <w:rPr>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Default="00E0098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8F" w:rsidRPr="008B1612" w:rsidRDefault="00E0098F" w:rsidP="008B1612">
    <w:pPr>
      <w:tabs>
        <w:tab w:val="left" w:pos="5797"/>
      </w:tabs>
      <w:rPr>
        <w:rFonts w:cs="Arial"/>
        <w:noProof/>
        <w:color w:val="FFFFFF"/>
        <w:sz w:val="48"/>
        <w:szCs w:val="48"/>
      </w:rPr>
    </w:pPr>
    <w:r w:rsidRPr="00CC215C">
      <w:rPr>
        <w:rFonts w:cs="Arial"/>
        <w:noProof/>
        <w:color w:val="FFFFFF"/>
        <w:sz w:val="48"/>
        <w:szCs w:val="48"/>
      </w:rPr>
      <w:t xml:space="preserve">Exercise Communications </w:t>
    </w:r>
    <w:r w:rsidRPr="008B1612">
      <w:rPr>
        <w:rFonts w:cs="Arial"/>
        <w:noProof/>
        <w:color w:val="FFFFFF"/>
        <w:sz w:val="48"/>
        <w:szCs w:val="48"/>
      </w:rPr>
      <mc:AlternateContent>
        <mc:Choice Requires="wps">
          <w:drawing>
            <wp:anchor distT="0" distB="0" distL="114300" distR="114300" simplePos="0" relativeHeight="251703808" behindDoc="1" locked="0" layoutInCell="1" allowOverlap="1" wp14:anchorId="0CF4D7E0" wp14:editId="280A628D">
              <wp:simplePos x="0" y="0"/>
              <wp:positionH relativeFrom="margin">
                <wp:align>center</wp:align>
              </wp:positionH>
              <wp:positionV relativeFrom="paragraph">
                <wp:posOffset>-457200</wp:posOffset>
              </wp:positionV>
              <wp:extent cx="7772400" cy="914400"/>
              <wp:effectExtent l="0" t="0"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F4251" id="Rectangle 4" o:spid="_x0000_s1026" style="position:absolute;margin-left:0;margin-top:-36pt;width:612pt;height:1in;z-index:-251612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" fillcolor="#365f91" stroked="f">
              <w10:wrap anchorx="margin"/>
            </v:rect>
          </w:pict>
        </mc:Fallback>
      </mc:AlternateContent>
    </w:r>
  </w:p>
  <w:p w:rsidR="00E0098F" w:rsidRPr="008B1612" w:rsidRDefault="00E0098F">
    <w:pPr>
      <w:pStyle w:val="Header"/>
      <w:rPr>
        <w:rFonts w:cs="Arial"/>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2E08F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6C08E4"/>
    <w:multiLevelType w:val="hybridMultilevel"/>
    <w:tmpl w:val="9C50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F586F"/>
    <w:multiLevelType w:val="hybridMultilevel"/>
    <w:tmpl w:val="C1648D0A"/>
    <w:lvl w:ilvl="0" w:tplc="C0B805D8">
      <w:start w:val="1"/>
      <w:numFmt w:val="decimal"/>
      <w:lvlText w:val="%1."/>
      <w:lvlJc w:val="left"/>
      <w:pPr>
        <w:ind w:left="720" w:hanging="360"/>
      </w:pPr>
      <w:rPr>
        <w:rFonts w:ascii="MS Sans Serif" w:hAnsi="MS Sans Serif"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D1D99"/>
    <w:multiLevelType w:val="hybridMultilevel"/>
    <w:tmpl w:val="3C889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0711F4"/>
    <w:multiLevelType w:val="hybridMultilevel"/>
    <w:tmpl w:val="F7EA6A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F76B51"/>
    <w:multiLevelType w:val="hybridMultilevel"/>
    <w:tmpl w:val="7DAE12B2"/>
    <w:lvl w:ilvl="0" w:tplc="C0B805D8">
      <w:start w:val="1"/>
      <w:numFmt w:val="decimal"/>
      <w:lvlText w:val="%1."/>
      <w:lvlJc w:val="left"/>
      <w:pPr>
        <w:ind w:left="720" w:hanging="360"/>
      </w:pPr>
      <w:rPr>
        <w:rFonts w:ascii="MS Sans Serif" w:hAnsi="MS Sans Serif"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44502"/>
    <w:multiLevelType w:val="hybridMultilevel"/>
    <w:tmpl w:val="4F9446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CC58B2"/>
    <w:multiLevelType w:val="hybridMultilevel"/>
    <w:tmpl w:val="1BBA298E"/>
    <w:lvl w:ilvl="0" w:tplc="9732C56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8056268"/>
    <w:multiLevelType w:val="hybridMultilevel"/>
    <w:tmpl w:val="7024A90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9F768E5"/>
    <w:multiLevelType w:val="hybridMultilevel"/>
    <w:tmpl w:val="D396D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0F7FF1"/>
    <w:multiLevelType w:val="hybridMultilevel"/>
    <w:tmpl w:val="21F4F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DE23D3"/>
    <w:multiLevelType w:val="hybridMultilevel"/>
    <w:tmpl w:val="FC58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FA6D6A"/>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21E41BB"/>
    <w:multiLevelType w:val="hybridMultilevel"/>
    <w:tmpl w:val="CB4C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3C1318"/>
    <w:multiLevelType w:val="hybridMultilevel"/>
    <w:tmpl w:val="598CC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165460"/>
    <w:multiLevelType w:val="hybridMultilevel"/>
    <w:tmpl w:val="5CBC36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BB04D2"/>
    <w:multiLevelType w:val="hybridMultilevel"/>
    <w:tmpl w:val="58E48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5603CE3"/>
    <w:multiLevelType w:val="hybridMultilevel"/>
    <w:tmpl w:val="4724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643F7E"/>
    <w:multiLevelType w:val="hybridMultilevel"/>
    <w:tmpl w:val="69160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F46688"/>
    <w:multiLevelType w:val="hybridMultilevel"/>
    <w:tmpl w:val="DAA6A208"/>
    <w:lvl w:ilvl="0" w:tplc="0409000F">
      <w:start w:val="1"/>
      <w:numFmt w:val="decimal"/>
      <w:lvlText w:val="%1."/>
      <w:lvlJc w:val="left"/>
      <w:pPr>
        <w:ind w:left="720" w:hanging="360"/>
      </w:pPr>
      <w:rPr>
        <w:rFonts w:hint="default"/>
      </w:rPr>
    </w:lvl>
    <w:lvl w:ilvl="1" w:tplc="98E89712">
      <w:start w:val="3"/>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A437E8"/>
    <w:multiLevelType w:val="hybridMultilevel"/>
    <w:tmpl w:val="DF987874"/>
    <w:lvl w:ilvl="0" w:tplc="0606838C">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C16292D"/>
    <w:multiLevelType w:val="hybridMultilevel"/>
    <w:tmpl w:val="98486898"/>
    <w:lvl w:ilvl="0" w:tplc="0606838C">
      <w:start w:val="1"/>
      <w:numFmt w:val="bullet"/>
      <w:lvlText w:val="•"/>
      <w:lvlJc w:val="left"/>
      <w:pPr>
        <w:tabs>
          <w:tab w:val="num" w:pos="664"/>
        </w:tabs>
        <w:ind w:left="664" w:hanging="360"/>
      </w:pPr>
      <w:rPr>
        <w:rFonts w:ascii="Times New Roman" w:hAnsi="Times New Roman" w:hint="default"/>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22" w15:restartNumberingAfterBreak="0">
    <w:nsid w:val="1FDD244E"/>
    <w:multiLevelType w:val="hybridMultilevel"/>
    <w:tmpl w:val="0B7011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1173A90"/>
    <w:multiLevelType w:val="hybridMultilevel"/>
    <w:tmpl w:val="D3E4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741BD2"/>
    <w:multiLevelType w:val="hybridMultilevel"/>
    <w:tmpl w:val="DD82821A"/>
    <w:lvl w:ilvl="0" w:tplc="9F3AEDE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484397"/>
    <w:multiLevelType w:val="hybridMultilevel"/>
    <w:tmpl w:val="5E3EC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3F4479"/>
    <w:multiLevelType w:val="hybridMultilevel"/>
    <w:tmpl w:val="46CA1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4FA3570"/>
    <w:multiLevelType w:val="hybridMultilevel"/>
    <w:tmpl w:val="46882BAC"/>
    <w:lvl w:ilvl="0" w:tplc="0D5AA6FA">
      <w:start w:val="1"/>
      <w:numFmt w:val="lowerLetter"/>
      <w:pStyle w:val="listparenthesis"/>
      <w:lvlText w:val="%1)"/>
      <w:lvlJc w:val="left"/>
      <w:pPr>
        <w:ind w:left="1080" w:hanging="360"/>
      </w:pPr>
      <w:rPr>
        <w:rFonts w:cs="Times New Roman"/>
      </w:rPr>
    </w:lvl>
    <w:lvl w:ilvl="1" w:tplc="04090019">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8" w15:restartNumberingAfterBreak="0">
    <w:nsid w:val="24FD3BB0"/>
    <w:multiLevelType w:val="hybridMultilevel"/>
    <w:tmpl w:val="9E969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1D0A80"/>
    <w:multiLevelType w:val="hybridMultilevel"/>
    <w:tmpl w:val="70644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560D99"/>
    <w:multiLevelType w:val="hybridMultilevel"/>
    <w:tmpl w:val="16A2B1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6096295"/>
    <w:multiLevelType w:val="hybridMultilevel"/>
    <w:tmpl w:val="8918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160E34"/>
    <w:multiLevelType w:val="hybridMultilevel"/>
    <w:tmpl w:val="262CC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6259E0"/>
    <w:multiLevelType w:val="singleLevel"/>
    <w:tmpl w:val="42BEE17C"/>
    <w:lvl w:ilvl="0">
      <w:start w:val="1"/>
      <w:numFmt w:val="decimal"/>
      <w:pStyle w:val="DPPListing2"/>
      <w:lvlText w:val="%1."/>
      <w:lvlJc w:val="left"/>
      <w:pPr>
        <w:tabs>
          <w:tab w:val="num" w:pos="360"/>
        </w:tabs>
        <w:ind w:left="360" w:hanging="360"/>
      </w:pPr>
    </w:lvl>
  </w:abstractNum>
  <w:abstractNum w:abstractNumId="34" w15:restartNumberingAfterBreak="0">
    <w:nsid w:val="309F7216"/>
    <w:multiLevelType w:val="hybridMultilevel"/>
    <w:tmpl w:val="7E0E7994"/>
    <w:lvl w:ilvl="0" w:tplc="04090001">
      <w:start w:val="1"/>
      <w:numFmt w:val="bullet"/>
      <w:lvlText w:val=""/>
      <w:lvlJc w:val="left"/>
      <w:pPr>
        <w:ind w:left="720" w:hanging="360"/>
      </w:pPr>
      <w:rPr>
        <w:rFonts w:ascii="Symbol" w:hAnsi="Symbol" w:hint="default"/>
      </w:rPr>
    </w:lvl>
    <w:lvl w:ilvl="1" w:tplc="0540B8B0">
      <w:start w:val="1"/>
      <w:numFmt w:val="bullet"/>
      <w:lvlText w:val="­"/>
      <w:lvlJc w:val="left"/>
      <w:pPr>
        <w:ind w:left="1440" w:hanging="360"/>
      </w:pPr>
      <w:rPr>
        <w:rFonts w:ascii="Courier New" w:hAnsi="Courier New" w:hint="default"/>
      </w:rPr>
    </w:lvl>
    <w:lvl w:ilvl="2" w:tplc="C8004D30">
      <w:start w:val="1"/>
      <w:numFmt w:val="bullet"/>
      <w:lvlText w:val="-"/>
      <w:lvlJc w:val="left"/>
      <w:pPr>
        <w:ind w:left="2160" w:hanging="36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612057"/>
    <w:multiLevelType w:val="hybridMultilevel"/>
    <w:tmpl w:val="0C022B4A"/>
    <w:lvl w:ilvl="0" w:tplc="0DEA290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2371730"/>
    <w:multiLevelType w:val="multilevel"/>
    <w:tmpl w:val="F4061AAA"/>
    <w:lvl w:ilvl="0">
      <w:start w:val="1"/>
      <w:numFmt w:val="bullet"/>
      <w:pStyle w:val="Bullet1"/>
      <w:lvlText w:val=""/>
      <w:lvlJc w:val="left"/>
      <w:pPr>
        <w:ind w:left="547" w:hanging="360"/>
      </w:pPr>
      <w:rPr>
        <w:rFonts w:ascii="Wingdings" w:hAnsi="Wingdings" w:hint="default"/>
        <w:b w:val="0"/>
        <w:i w:val="0"/>
        <w:color w:val="auto"/>
        <w:sz w:val="24"/>
      </w:rPr>
    </w:lvl>
    <w:lvl w:ilvl="1">
      <w:start w:val="1"/>
      <w:numFmt w:val="bullet"/>
      <w:lvlText w:val=""/>
      <w:lvlJc w:val="left"/>
      <w:pPr>
        <w:ind w:left="461" w:hanging="216"/>
      </w:pPr>
      <w:rPr>
        <w:rFonts w:ascii="Wingdings" w:hAnsi="Wingdings" w:hint="default"/>
        <w:b w:val="0"/>
        <w:i w:val="0"/>
        <w:color w:val="438086"/>
        <w:sz w:val="12"/>
      </w:rPr>
    </w:lvl>
    <w:lvl w:ilvl="2">
      <w:start w:val="1"/>
      <w:numFmt w:val="bullet"/>
      <w:lvlText w:val=""/>
      <w:lvlJc w:val="left"/>
      <w:pPr>
        <w:ind w:left="706" w:hanging="216"/>
      </w:pPr>
      <w:rPr>
        <w:rFonts w:ascii="Symbol" w:hAnsi="Symbol" w:hint="default"/>
        <w:b w:val="0"/>
        <w:i w:val="0"/>
        <w:color w:val="53548A"/>
        <w:sz w:val="16"/>
      </w:rPr>
    </w:lvl>
    <w:lvl w:ilvl="3">
      <w:start w:val="1"/>
      <w:numFmt w:val="bullet"/>
      <w:lvlText w:val=""/>
      <w:lvlJc w:val="left"/>
      <w:pPr>
        <w:ind w:left="951" w:hanging="216"/>
      </w:pPr>
      <w:rPr>
        <w:rFonts w:ascii="Symbol" w:hAnsi="Symbol" w:hint="default"/>
        <w:b w:val="0"/>
        <w:i w:val="0"/>
        <w:color w:val="53548A"/>
        <w:sz w:val="16"/>
      </w:rPr>
    </w:lvl>
    <w:lvl w:ilvl="4">
      <w:start w:val="1"/>
      <w:numFmt w:val="bullet"/>
      <w:lvlText w:val=""/>
      <w:lvlJc w:val="left"/>
      <w:pPr>
        <w:ind w:left="1196" w:hanging="216"/>
      </w:pPr>
      <w:rPr>
        <w:rFonts w:ascii="Symbol" w:hAnsi="Symbol" w:hint="default"/>
        <w:color w:val="53548A"/>
        <w:sz w:val="16"/>
      </w:rPr>
    </w:lvl>
    <w:lvl w:ilvl="5">
      <w:start w:val="1"/>
      <w:numFmt w:val="bullet"/>
      <w:lvlText w:val=""/>
      <w:lvlJc w:val="left"/>
      <w:pPr>
        <w:ind w:left="1441" w:hanging="216"/>
      </w:pPr>
      <w:rPr>
        <w:rFonts w:ascii="Symbol" w:hAnsi="Symbol" w:hint="default"/>
        <w:color w:val="53548A"/>
        <w:sz w:val="16"/>
      </w:rPr>
    </w:lvl>
    <w:lvl w:ilvl="6">
      <w:start w:val="1"/>
      <w:numFmt w:val="bullet"/>
      <w:lvlText w:val=""/>
      <w:lvlJc w:val="left"/>
      <w:pPr>
        <w:ind w:left="1686" w:hanging="216"/>
      </w:pPr>
      <w:rPr>
        <w:rFonts w:ascii="Symbol" w:hAnsi="Symbol" w:hint="default"/>
        <w:color w:val="53548A"/>
        <w:sz w:val="16"/>
      </w:rPr>
    </w:lvl>
    <w:lvl w:ilvl="7">
      <w:start w:val="1"/>
      <w:numFmt w:val="bullet"/>
      <w:lvlText w:val=""/>
      <w:lvlJc w:val="left"/>
      <w:pPr>
        <w:ind w:left="1931" w:hanging="216"/>
      </w:pPr>
      <w:rPr>
        <w:rFonts w:ascii="Symbol" w:hAnsi="Symbol" w:hint="default"/>
        <w:color w:val="53548A"/>
        <w:sz w:val="16"/>
      </w:rPr>
    </w:lvl>
    <w:lvl w:ilvl="8">
      <w:start w:val="1"/>
      <w:numFmt w:val="bullet"/>
      <w:lvlText w:val=""/>
      <w:lvlJc w:val="left"/>
      <w:pPr>
        <w:ind w:left="2176" w:hanging="216"/>
      </w:pPr>
      <w:rPr>
        <w:rFonts w:ascii="Symbol" w:hAnsi="Symbol" w:hint="default"/>
        <w:color w:val="53548A"/>
        <w:sz w:val="16"/>
      </w:rPr>
    </w:lvl>
  </w:abstractNum>
  <w:abstractNum w:abstractNumId="37" w15:restartNumberingAfterBreak="0">
    <w:nsid w:val="335C1E7D"/>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6383F49"/>
    <w:multiLevelType w:val="hybridMultilevel"/>
    <w:tmpl w:val="38C0AD52"/>
    <w:lvl w:ilvl="0" w:tplc="CF5470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7184433"/>
    <w:multiLevelType w:val="hybridMultilevel"/>
    <w:tmpl w:val="2A9E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2F2C61"/>
    <w:multiLevelType w:val="hybridMultilevel"/>
    <w:tmpl w:val="73E8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570A97"/>
    <w:multiLevelType w:val="hybridMultilevel"/>
    <w:tmpl w:val="06007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A4116E"/>
    <w:multiLevelType w:val="hybridMultilevel"/>
    <w:tmpl w:val="D3364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CBD6793"/>
    <w:multiLevelType w:val="hybridMultilevel"/>
    <w:tmpl w:val="A01E17E8"/>
    <w:lvl w:ilvl="0" w:tplc="A1A0E4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E667DB6"/>
    <w:multiLevelType w:val="hybridMultilevel"/>
    <w:tmpl w:val="D71AC310"/>
    <w:lvl w:ilvl="0" w:tplc="E0AA91F6">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FBC5269"/>
    <w:multiLevelType w:val="hybridMultilevel"/>
    <w:tmpl w:val="B914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940465"/>
    <w:multiLevelType w:val="hybridMultilevel"/>
    <w:tmpl w:val="6B946D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1E665C3"/>
    <w:multiLevelType w:val="hybridMultilevel"/>
    <w:tmpl w:val="587AC91A"/>
    <w:lvl w:ilvl="0" w:tplc="C4707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36C4A6A"/>
    <w:multiLevelType w:val="hybridMultilevel"/>
    <w:tmpl w:val="0568C812"/>
    <w:lvl w:ilvl="0" w:tplc="04090001">
      <w:start w:val="1"/>
      <w:numFmt w:val="bullet"/>
      <w:lvlText w:val=""/>
      <w:lvlJc w:val="left"/>
      <w:pPr>
        <w:tabs>
          <w:tab w:val="num" w:pos="360"/>
        </w:tabs>
        <w:ind w:left="360" w:hanging="360"/>
      </w:pPr>
      <w:rPr>
        <w:rFonts w:ascii="Symbol" w:hAnsi="Symbol" w:hint="default"/>
      </w:rPr>
    </w:lvl>
    <w:lvl w:ilvl="1" w:tplc="104C6EB0">
      <w:start w:val="1"/>
      <w:numFmt w:val="bullet"/>
      <w:lvlText w:val="•"/>
      <w:lvlJc w:val="left"/>
      <w:pPr>
        <w:tabs>
          <w:tab w:val="num" w:pos="1080"/>
        </w:tabs>
        <w:ind w:left="1080" w:hanging="360"/>
      </w:pPr>
      <w:rPr>
        <w:rFonts w:ascii="Times New Roman" w:hAnsi="Times New Roman" w:hint="default"/>
      </w:rPr>
    </w:lvl>
    <w:lvl w:ilvl="2" w:tplc="F39A1CFC" w:tentative="1">
      <w:start w:val="1"/>
      <w:numFmt w:val="bullet"/>
      <w:lvlText w:val="•"/>
      <w:lvlJc w:val="left"/>
      <w:pPr>
        <w:tabs>
          <w:tab w:val="num" w:pos="1800"/>
        </w:tabs>
        <w:ind w:left="1800" w:hanging="360"/>
      </w:pPr>
      <w:rPr>
        <w:rFonts w:ascii="Times New Roman" w:hAnsi="Times New Roman" w:hint="default"/>
      </w:rPr>
    </w:lvl>
    <w:lvl w:ilvl="3" w:tplc="3C5ABE06" w:tentative="1">
      <w:start w:val="1"/>
      <w:numFmt w:val="bullet"/>
      <w:lvlText w:val="•"/>
      <w:lvlJc w:val="left"/>
      <w:pPr>
        <w:tabs>
          <w:tab w:val="num" w:pos="2520"/>
        </w:tabs>
        <w:ind w:left="2520" w:hanging="360"/>
      </w:pPr>
      <w:rPr>
        <w:rFonts w:ascii="Times New Roman" w:hAnsi="Times New Roman" w:hint="default"/>
      </w:rPr>
    </w:lvl>
    <w:lvl w:ilvl="4" w:tplc="A48C179C" w:tentative="1">
      <w:start w:val="1"/>
      <w:numFmt w:val="bullet"/>
      <w:lvlText w:val="•"/>
      <w:lvlJc w:val="left"/>
      <w:pPr>
        <w:tabs>
          <w:tab w:val="num" w:pos="3240"/>
        </w:tabs>
        <w:ind w:left="3240" w:hanging="360"/>
      </w:pPr>
      <w:rPr>
        <w:rFonts w:ascii="Times New Roman" w:hAnsi="Times New Roman" w:hint="default"/>
      </w:rPr>
    </w:lvl>
    <w:lvl w:ilvl="5" w:tplc="18B8D20C" w:tentative="1">
      <w:start w:val="1"/>
      <w:numFmt w:val="bullet"/>
      <w:lvlText w:val="•"/>
      <w:lvlJc w:val="left"/>
      <w:pPr>
        <w:tabs>
          <w:tab w:val="num" w:pos="3960"/>
        </w:tabs>
        <w:ind w:left="3960" w:hanging="360"/>
      </w:pPr>
      <w:rPr>
        <w:rFonts w:ascii="Times New Roman" w:hAnsi="Times New Roman" w:hint="default"/>
      </w:rPr>
    </w:lvl>
    <w:lvl w:ilvl="6" w:tplc="BBD43118" w:tentative="1">
      <w:start w:val="1"/>
      <w:numFmt w:val="bullet"/>
      <w:lvlText w:val="•"/>
      <w:lvlJc w:val="left"/>
      <w:pPr>
        <w:tabs>
          <w:tab w:val="num" w:pos="4680"/>
        </w:tabs>
        <w:ind w:left="4680" w:hanging="360"/>
      </w:pPr>
      <w:rPr>
        <w:rFonts w:ascii="Times New Roman" w:hAnsi="Times New Roman" w:hint="default"/>
      </w:rPr>
    </w:lvl>
    <w:lvl w:ilvl="7" w:tplc="BE903348" w:tentative="1">
      <w:start w:val="1"/>
      <w:numFmt w:val="bullet"/>
      <w:lvlText w:val="•"/>
      <w:lvlJc w:val="left"/>
      <w:pPr>
        <w:tabs>
          <w:tab w:val="num" w:pos="5400"/>
        </w:tabs>
        <w:ind w:left="5400" w:hanging="360"/>
      </w:pPr>
      <w:rPr>
        <w:rFonts w:ascii="Times New Roman" w:hAnsi="Times New Roman" w:hint="default"/>
      </w:rPr>
    </w:lvl>
    <w:lvl w:ilvl="8" w:tplc="DE8641A4" w:tentative="1">
      <w:start w:val="1"/>
      <w:numFmt w:val="bullet"/>
      <w:lvlText w:val="•"/>
      <w:lvlJc w:val="left"/>
      <w:pPr>
        <w:tabs>
          <w:tab w:val="num" w:pos="6120"/>
        </w:tabs>
        <w:ind w:left="6120" w:hanging="360"/>
      </w:pPr>
      <w:rPr>
        <w:rFonts w:ascii="Times New Roman" w:hAnsi="Times New Roman" w:hint="default"/>
      </w:rPr>
    </w:lvl>
  </w:abstractNum>
  <w:abstractNum w:abstractNumId="49" w15:restartNumberingAfterBreak="0">
    <w:nsid w:val="43EF61C8"/>
    <w:multiLevelType w:val="hybridMultilevel"/>
    <w:tmpl w:val="145A1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363773"/>
    <w:multiLevelType w:val="hybridMultilevel"/>
    <w:tmpl w:val="0EF078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82C12E8"/>
    <w:multiLevelType w:val="hybridMultilevel"/>
    <w:tmpl w:val="2EA2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FC24FE"/>
    <w:multiLevelType w:val="hybridMultilevel"/>
    <w:tmpl w:val="10F02F1E"/>
    <w:lvl w:ilvl="0" w:tplc="D8CED6B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AAE2A42"/>
    <w:multiLevelType w:val="hybridMultilevel"/>
    <w:tmpl w:val="D632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B35B0D"/>
    <w:multiLevelType w:val="hybridMultilevel"/>
    <w:tmpl w:val="78388F94"/>
    <w:lvl w:ilvl="0" w:tplc="C0B805D8">
      <w:start w:val="1"/>
      <w:numFmt w:val="decimal"/>
      <w:lvlText w:val="%1."/>
      <w:lvlJc w:val="left"/>
      <w:pPr>
        <w:ind w:left="720" w:hanging="360"/>
      </w:pPr>
      <w:rPr>
        <w:rFonts w:ascii="MS Sans Serif" w:hAnsi="MS Sans Serif"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1DD4B7A"/>
    <w:multiLevelType w:val="hybridMultilevel"/>
    <w:tmpl w:val="B3C41D82"/>
    <w:lvl w:ilvl="0" w:tplc="7E365C9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1E03EE1"/>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1E90C79"/>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2E7290B"/>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42A1963"/>
    <w:multiLevelType w:val="hybridMultilevel"/>
    <w:tmpl w:val="E5546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63B5E6E"/>
    <w:multiLevelType w:val="hybridMultilevel"/>
    <w:tmpl w:val="E9342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6EC627B"/>
    <w:multiLevelType w:val="hybridMultilevel"/>
    <w:tmpl w:val="0F4E7DE2"/>
    <w:lvl w:ilvl="0" w:tplc="E72AF93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6F54E88"/>
    <w:multiLevelType w:val="hybridMultilevel"/>
    <w:tmpl w:val="323EEDF4"/>
    <w:lvl w:ilvl="0" w:tplc="2BBC5A4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7231005"/>
    <w:multiLevelType w:val="hybridMultilevel"/>
    <w:tmpl w:val="B4862F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57D8359A"/>
    <w:multiLevelType w:val="hybridMultilevel"/>
    <w:tmpl w:val="23DC157E"/>
    <w:lvl w:ilvl="0" w:tplc="C464D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0274FE"/>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59362310"/>
    <w:multiLevelType w:val="hybridMultilevel"/>
    <w:tmpl w:val="D1DC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9BB1E0D"/>
    <w:multiLevelType w:val="hybridMultilevel"/>
    <w:tmpl w:val="2A320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320913"/>
    <w:multiLevelType w:val="hybridMultilevel"/>
    <w:tmpl w:val="47841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A535852"/>
    <w:multiLevelType w:val="hybridMultilevel"/>
    <w:tmpl w:val="F642EC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AD14E81"/>
    <w:multiLevelType w:val="hybridMultilevel"/>
    <w:tmpl w:val="ECCCD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AD206BA"/>
    <w:multiLevelType w:val="hybridMultilevel"/>
    <w:tmpl w:val="6022823E"/>
    <w:lvl w:ilvl="0" w:tplc="C0B805D8">
      <w:start w:val="1"/>
      <w:numFmt w:val="decimal"/>
      <w:lvlText w:val="%1."/>
      <w:lvlJc w:val="left"/>
      <w:pPr>
        <w:ind w:left="720" w:hanging="360"/>
      </w:pPr>
      <w:rPr>
        <w:rFonts w:ascii="MS Sans Serif" w:hAnsi="MS Sans Serif"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521B38"/>
    <w:multiLevelType w:val="hybridMultilevel"/>
    <w:tmpl w:val="F9C83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C8E00A8"/>
    <w:multiLevelType w:val="hybridMultilevel"/>
    <w:tmpl w:val="D6ECA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D00106F"/>
    <w:multiLevelType w:val="hybridMultilevel"/>
    <w:tmpl w:val="3CFAD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D152972"/>
    <w:multiLevelType w:val="hybridMultilevel"/>
    <w:tmpl w:val="54FA73E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76" w15:restartNumberingAfterBreak="0">
    <w:nsid w:val="5D3A452F"/>
    <w:multiLevelType w:val="hybridMultilevel"/>
    <w:tmpl w:val="BD1C6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5D5968A9"/>
    <w:multiLevelType w:val="hybridMultilevel"/>
    <w:tmpl w:val="3F9CB410"/>
    <w:lvl w:ilvl="0" w:tplc="65ACE13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D932290"/>
    <w:multiLevelType w:val="hybridMultilevel"/>
    <w:tmpl w:val="ECCCD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EB46365"/>
    <w:multiLevelType w:val="hybridMultilevel"/>
    <w:tmpl w:val="81089BAE"/>
    <w:lvl w:ilvl="0" w:tplc="FE383B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09A3671"/>
    <w:multiLevelType w:val="hybridMultilevel"/>
    <w:tmpl w:val="87508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1275A2D"/>
    <w:multiLevelType w:val="hybridMultilevel"/>
    <w:tmpl w:val="24041F6E"/>
    <w:lvl w:ilvl="0" w:tplc="009239B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613A2FDA"/>
    <w:multiLevelType w:val="hybridMultilevel"/>
    <w:tmpl w:val="69160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3214631"/>
    <w:multiLevelType w:val="hybridMultilevel"/>
    <w:tmpl w:val="56E634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5500599"/>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66017A5A"/>
    <w:multiLevelType w:val="hybridMultilevel"/>
    <w:tmpl w:val="30BC1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D0497E"/>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695942A3"/>
    <w:multiLevelType w:val="hybridMultilevel"/>
    <w:tmpl w:val="52A4B4A6"/>
    <w:lvl w:ilvl="0" w:tplc="0606838C">
      <w:start w:val="1"/>
      <w:numFmt w:val="bullet"/>
      <w:lvlText w:val="•"/>
      <w:lvlJc w:val="left"/>
      <w:pPr>
        <w:tabs>
          <w:tab w:val="num" w:pos="332"/>
        </w:tabs>
        <w:ind w:left="332"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96B07CE"/>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69A70819"/>
    <w:multiLevelType w:val="hybridMultilevel"/>
    <w:tmpl w:val="F9781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A2A2075"/>
    <w:multiLevelType w:val="hybridMultilevel"/>
    <w:tmpl w:val="9DF4201A"/>
    <w:lvl w:ilvl="0" w:tplc="C0B805D8">
      <w:start w:val="1"/>
      <w:numFmt w:val="decimal"/>
      <w:lvlText w:val="%1."/>
      <w:lvlJc w:val="left"/>
      <w:pPr>
        <w:ind w:left="720" w:hanging="360"/>
      </w:pPr>
      <w:rPr>
        <w:rFonts w:ascii="MS Sans Serif" w:hAnsi="MS Sans Serif"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CD33B30"/>
    <w:multiLevelType w:val="hybridMultilevel"/>
    <w:tmpl w:val="86200FEE"/>
    <w:lvl w:ilvl="0" w:tplc="9E7ED5C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92" w15:restartNumberingAfterBreak="0">
    <w:nsid w:val="6D825AA6"/>
    <w:multiLevelType w:val="hybridMultilevel"/>
    <w:tmpl w:val="53985CA2"/>
    <w:lvl w:ilvl="0" w:tplc="04F6AE7A">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6E3E7D98"/>
    <w:multiLevelType w:val="hybridMultilevel"/>
    <w:tmpl w:val="1172B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130D4F"/>
    <w:multiLevelType w:val="hybridMultilevel"/>
    <w:tmpl w:val="1CFA2334"/>
    <w:lvl w:ilvl="0" w:tplc="57ACEB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F83517C"/>
    <w:multiLevelType w:val="hybridMultilevel"/>
    <w:tmpl w:val="2408A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FB24E95"/>
    <w:multiLevelType w:val="hybridMultilevel"/>
    <w:tmpl w:val="485C7012"/>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6FE212F8"/>
    <w:multiLevelType w:val="hybridMultilevel"/>
    <w:tmpl w:val="7D802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068275E"/>
    <w:multiLevelType w:val="hybridMultilevel"/>
    <w:tmpl w:val="6ECA9E42"/>
    <w:lvl w:ilvl="0" w:tplc="E8964BA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10C26A0"/>
    <w:multiLevelType w:val="hybridMultilevel"/>
    <w:tmpl w:val="FF806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714C4CBF"/>
    <w:multiLevelType w:val="hybridMultilevel"/>
    <w:tmpl w:val="1DD273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15819C3"/>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72836E6A"/>
    <w:multiLevelType w:val="hybridMultilevel"/>
    <w:tmpl w:val="66EE5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A12778"/>
    <w:multiLevelType w:val="hybridMultilevel"/>
    <w:tmpl w:val="667C22AE"/>
    <w:lvl w:ilvl="0" w:tplc="BCAA3D0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7B82705"/>
    <w:multiLevelType w:val="hybridMultilevel"/>
    <w:tmpl w:val="2FE0201C"/>
    <w:lvl w:ilvl="0" w:tplc="C0B805D8">
      <w:start w:val="1"/>
      <w:numFmt w:val="decimal"/>
      <w:lvlText w:val="%1."/>
      <w:lvlJc w:val="left"/>
      <w:pPr>
        <w:ind w:left="720" w:hanging="360"/>
      </w:pPr>
      <w:rPr>
        <w:rFonts w:ascii="MS Sans Serif" w:hAnsi="MS Sans Serif"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8117F1D"/>
    <w:multiLevelType w:val="hybridMultilevel"/>
    <w:tmpl w:val="C5AC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86479B4"/>
    <w:multiLevelType w:val="hybridMultilevel"/>
    <w:tmpl w:val="69CE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9D64E58"/>
    <w:multiLevelType w:val="hybridMultilevel"/>
    <w:tmpl w:val="A98254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9E3530A"/>
    <w:multiLevelType w:val="hybridMultilevel"/>
    <w:tmpl w:val="AA1A2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ABF4ADE"/>
    <w:multiLevelType w:val="hybridMultilevel"/>
    <w:tmpl w:val="C79AE3C8"/>
    <w:lvl w:ilvl="0" w:tplc="77405FDA">
      <w:start w:val="1"/>
      <w:numFmt w:val="upperLetter"/>
      <w:pStyle w:val="HandbookHeading2"/>
      <w:lvlText w:val="%1."/>
      <w:lvlJc w:val="left"/>
      <w:pPr>
        <w:tabs>
          <w:tab w:val="num" w:pos="720"/>
        </w:tabs>
        <w:ind w:left="720" w:hanging="360"/>
      </w:pPr>
      <w:rPr>
        <w:rFonts w:ascii="Arial Narrow" w:hAnsi="Arial Narrow"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0" w15:restartNumberingAfterBreak="0">
    <w:nsid w:val="7B7626B0"/>
    <w:multiLevelType w:val="hybridMultilevel"/>
    <w:tmpl w:val="EA52FECA"/>
    <w:lvl w:ilvl="0" w:tplc="57ACEB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AE4B63"/>
    <w:multiLevelType w:val="hybridMultilevel"/>
    <w:tmpl w:val="1A9887FE"/>
    <w:lvl w:ilvl="0" w:tplc="B21EA8C4">
      <w:start w:val="1"/>
      <w:numFmt w:val="decimal"/>
      <w:pStyle w:val="HPHNumberedList"/>
      <w:lvlText w:val="%1."/>
      <w:lvlJc w:val="left"/>
      <w:pPr>
        <w:ind w:left="734" w:hanging="360"/>
      </w:pPr>
      <w:rPr>
        <w:rFonts w:cs="Times New Roman"/>
      </w:rPr>
    </w:lvl>
    <w:lvl w:ilvl="1" w:tplc="04090019">
      <w:start w:val="1"/>
      <w:numFmt w:val="lowerLetter"/>
      <w:lvlText w:val="%2."/>
      <w:lvlJc w:val="left"/>
      <w:pPr>
        <w:ind w:left="1281" w:hanging="360"/>
      </w:pPr>
      <w:rPr>
        <w:rFonts w:cs="Times New Roman"/>
      </w:rPr>
    </w:lvl>
    <w:lvl w:ilvl="2" w:tplc="0409001B" w:tentative="1">
      <w:start w:val="1"/>
      <w:numFmt w:val="lowerRoman"/>
      <w:lvlText w:val="%3."/>
      <w:lvlJc w:val="right"/>
      <w:pPr>
        <w:ind w:left="2001" w:hanging="180"/>
      </w:pPr>
      <w:rPr>
        <w:rFonts w:cs="Times New Roman"/>
      </w:rPr>
    </w:lvl>
    <w:lvl w:ilvl="3" w:tplc="0409000F" w:tentative="1">
      <w:start w:val="1"/>
      <w:numFmt w:val="decimal"/>
      <w:lvlText w:val="%4."/>
      <w:lvlJc w:val="left"/>
      <w:pPr>
        <w:ind w:left="2721" w:hanging="360"/>
      </w:pPr>
      <w:rPr>
        <w:rFonts w:cs="Times New Roman"/>
      </w:rPr>
    </w:lvl>
    <w:lvl w:ilvl="4" w:tplc="04090019" w:tentative="1">
      <w:start w:val="1"/>
      <w:numFmt w:val="lowerLetter"/>
      <w:lvlText w:val="%5."/>
      <w:lvlJc w:val="left"/>
      <w:pPr>
        <w:ind w:left="3441" w:hanging="360"/>
      </w:pPr>
      <w:rPr>
        <w:rFonts w:cs="Times New Roman"/>
      </w:rPr>
    </w:lvl>
    <w:lvl w:ilvl="5" w:tplc="0409001B" w:tentative="1">
      <w:start w:val="1"/>
      <w:numFmt w:val="lowerRoman"/>
      <w:lvlText w:val="%6."/>
      <w:lvlJc w:val="right"/>
      <w:pPr>
        <w:ind w:left="4161" w:hanging="180"/>
      </w:pPr>
      <w:rPr>
        <w:rFonts w:cs="Times New Roman"/>
      </w:rPr>
    </w:lvl>
    <w:lvl w:ilvl="6" w:tplc="0409000F" w:tentative="1">
      <w:start w:val="1"/>
      <w:numFmt w:val="decimal"/>
      <w:lvlText w:val="%7."/>
      <w:lvlJc w:val="left"/>
      <w:pPr>
        <w:ind w:left="4881" w:hanging="360"/>
      </w:pPr>
      <w:rPr>
        <w:rFonts w:cs="Times New Roman"/>
      </w:rPr>
    </w:lvl>
    <w:lvl w:ilvl="7" w:tplc="04090019" w:tentative="1">
      <w:start w:val="1"/>
      <w:numFmt w:val="lowerLetter"/>
      <w:lvlText w:val="%8."/>
      <w:lvlJc w:val="left"/>
      <w:pPr>
        <w:ind w:left="5601" w:hanging="360"/>
      </w:pPr>
      <w:rPr>
        <w:rFonts w:cs="Times New Roman"/>
      </w:rPr>
    </w:lvl>
    <w:lvl w:ilvl="8" w:tplc="0409001B" w:tentative="1">
      <w:start w:val="1"/>
      <w:numFmt w:val="lowerRoman"/>
      <w:lvlText w:val="%9."/>
      <w:lvlJc w:val="right"/>
      <w:pPr>
        <w:ind w:left="6321" w:hanging="180"/>
      </w:pPr>
      <w:rPr>
        <w:rFonts w:cs="Times New Roman"/>
      </w:rPr>
    </w:lvl>
  </w:abstractNum>
  <w:abstractNum w:abstractNumId="112" w15:restartNumberingAfterBreak="0">
    <w:nsid w:val="7EF42B13"/>
    <w:multiLevelType w:val="hybridMultilevel"/>
    <w:tmpl w:val="7EBA3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610976"/>
    <w:multiLevelType w:val="hybridMultilevel"/>
    <w:tmpl w:val="AA1A2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FF647F7"/>
    <w:multiLevelType w:val="hybridMultilevel"/>
    <w:tmpl w:val="0F245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9"/>
  </w:num>
  <w:num w:numId="2">
    <w:abstractNumId w:val="36"/>
  </w:num>
  <w:num w:numId="3">
    <w:abstractNumId w:val="111"/>
  </w:num>
  <w:num w:numId="4">
    <w:abstractNumId w:val="27"/>
  </w:num>
  <w:num w:numId="5">
    <w:abstractNumId w:val="72"/>
  </w:num>
  <w:num w:numId="6">
    <w:abstractNumId w:val="33"/>
  </w:num>
  <w:num w:numId="7">
    <w:abstractNumId w:val="92"/>
  </w:num>
  <w:num w:numId="8">
    <w:abstractNumId w:val="3"/>
  </w:num>
  <w:num w:numId="9">
    <w:abstractNumId w:val="84"/>
  </w:num>
  <w:num w:numId="10">
    <w:abstractNumId w:val="9"/>
  </w:num>
  <w:num w:numId="11">
    <w:abstractNumId w:val="35"/>
  </w:num>
  <w:num w:numId="12">
    <w:abstractNumId w:val="37"/>
  </w:num>
  <w:num w:numId="13">
    <w:abstractNumId w:val="56"/>
  </w:num>
  <w:num w:numId="14">
    <w:abstractNumId w:val="101"/>
  </w:num>
  <w:num w:numId="15">
    <w:abstractNumId w:val="112"/>
  </w:num>
  <w:num w:numId="16">
    <w:abstractNumId w:val="57"/>
  </w:num>
  <w:num w:numId="17">
    <w:abstractNumId w:val="18"/>
  </w:num>
  <w:num w:numId="18">
    <w:abstractNumId w:val="7"/>
  </w:num>
  <w:num w:numId="19">
    <w:abstractNumId w:val="58"/>
  </w:num>
  <w:num w:numId="20">
    <w:abstractNumId w:val="22"/>
  </w:num>
  <w:num w:numId="21">
    <w:abstractNumId w:val="41"/>
  </w:num>
  <w:num w:numId="22">
    <w:abstractNumId w:val="4"/>
  </w:num>
  <w:num w:numId="23">
    <w:abstractNumId w:val="106"/>
  </w:num>
  <w:num w:numId="24">
    <w:abstractNumId w:val="83"/>
  </w:num>
  <w:num w:numId="25">
    <w:abstractNumId w:val="53"/>
  </w:num>
  <w:num w:numId="26">
    <w:abstractNumId w:val="65"/>
  </w:num>
  <w:num w:numId="27">
    <w:abstractNumId w:val="78"/>
  </w:num>
  <w:num w:numId="28">
    <w:abstractNumId w:val="70"/>
  </w:num>
  <w:num w:numId="29">
    <w:abstractNumId w:val="88"/>
  </w:num>
  <w:num w:numId="30">
    <w:abstractNumId w:val="12"/>
  </w:num>
  <w:num w:numId="31">
    <w:abstractNumId w:val="86"/>
  </w:num>
  <w:num w:numId="32">
    <w:abstractNumId w:val="52"/>
  </w:num>
  <w:num w:numId="33">
    <w:abstractNumId w:val="77"/>
  </w:num>
  <w:num w:numId="34">
    <w:abstractNumId w:val="103"/>
  </w:num>
  <w:num w:numId="35">
    <w:abstractNumId w:val="63"/>
  </w:num>
  <w:num w:numId="36">
    <w:abstractNumId w:val="105"/>
  </w:num>
  <w:num w:numId="37">
    <w:abstractNumId w:val="31"/>
  </w:num>
  <w:num w:numId="38">
    <w:abstractNumId w:val="61"/>
  </w:num>
  <w:num w:numId="39">
    <w:abstractNumId w:val="1"/>
  </w:num>
  <w:num w:numId="40">
    <w:abstractNumId w:val="59"/>
  </w:num>
  <w:num w:numId="41">
    <w:abstractNumId w:val="81"/>
  </w:num>
  <w:num w:numId="42">
    <w:abstractNumId w:val="93"/>
  </w:num>
  <w:num w:numId="43">
    <w:abstractNumId w:val="39"/>
  </w:num>
  <w:num w:numId="44">
    <w:abstractNumId w:val="45"/>
  </w:num>
  <w:num w:numId="45">
    <w:abstractNumId w:val="55"/>
  </w:num>
  <w:num w:numId="46">
    <w:abstractNumId w:val="98"/>
  </w:num>
  <w:num w:numId="47">
    <w:abstractNumId w:val="79"/>
  </w:num>
  <w:num w:numId="48">
    <w:abstractNumId w:val="62"/>
  </w:num>
  <w:num w:numId="49">
    <w:abstractNumId w:val="43"/>
  </w:num>
  <w:num w:numId="50">
    <w:abstractNumId w:val="19"/>
  </w:num>
  <w:num w:numId="51">
    <w:abstractNumId w:val="38"/>
  </w:num>
  <w:num w:numId="52">
    <w:abstractNumId w:val="68"/>
  </w:num>
  <w:num w:numId="53">
    <w:abstractNumId w:val="89"/>
  </w:num>
  <w:num w:numId="54">
    <w:abstractNumId w:val="110"/>
  </w:num>
  <w:num w:numId="55">
    <w:abstractNumId w:val="94"/>
  </w:num>
  <w:num w:numId="56">
    <w:abstractNumId w:val="108"/>
  </w:num>
  <w:num w:numId="57">
    <w:abstractNumId w:val="85"/>
  </w:num>
  <w:num w:numId="58">
    <w:abstractNumId w:val="113"/>
  </w:num>
  <w:num w:numId="59">
    <w:abstractNumId w:val="14"/>
  </w:num>
  <w:num w:numId="60">
    <w:abstractNumId w:val="97"/>
  </w:num>
  <w:num w:numId="61">
    <w:abstractNumId w:val="67"/>
  </w:num>
  <w:num w:numId="62">
    <w:abstractNumId w:val="44"/>
  </w:num>
  <w:num w:numId="63">
    <w:abstractNumId w:val="15"/>
  </w:num>
  <w:num w:numId="64">
    <w:abstractNumId w:val="60"/>
  </w:num>
  <w:num w:numId="65">
    <w:abstractNumId w:val="28"/>
  </w:num>
  <w:num w:numId="66">
    <w:abstractNumId w:val="95"/>
  </w:num>
  <w:num w:numId="67">
    <w:abstractNumId w:val="32"/>
  </w:num>
  <w:num w:numId="68">
    <w:abstractNumId w:val="80"/>
  </w:num>
  <w:num w:numId="69">
    <w:abstractNumId w:val="10"/>
  </w:num>
  <w:num w:numId="70">
    <w:abstractNumId w:val="42"/>
  </w:num>
  <w:num w:numId="71">
    <w:abstractNumId w:val="47"/>
  </w:num>
  <w:num w:numId="72">
    <w:abstractNumId w:val="64"/>
  </w:num>
  <w:num w:numId="73">
    <w:abstractNumId w:val="29"/>
  </w:num>
  <w:num w:numId="74">
    <w:abstractNumId w:val="49"/>
  </w:num>
  <w:num w:numId="75">
    <w:abstractNumId w:val="11"/>
  </w:num>
  <w:num w:numId="76">
    <w:abstractNumId w:val="66"/>
  </w:num>
  <w:num w:numId="77">
    <w:abstractNumId w:val="17"/>
  </w:num>
  <w:num w:numId="78">
    <w:abstractNumId w:val="13"/>
  </w:num>
  <w:num w:numId="79">
    <w:abstractNumId w:val="107"/>
  </w:num>
  <w:num w:numId="80">
    <w:abstractNumId w:val="6"/>
  </w:num>
  <w:num w:numId="81">
    <w:abstractNumId w:val="100"/>
  </w:num>
  <w:num w:numId="82">
    <w:abstractNumId w:val="8"/>
  </w:num>
  <w:num w:numId="83">
    <w:abstractNumId w:val="73"/>
  </w:num>
  <w:num w:numId="84">
    <w:abstractNumId w:val="71"/>
  </w:num>
  <w:num w:numId="85">
    <w:abstractNumId w:val="5"/>
  </w:num>
  <w:num w:numId="86">
    <w:abstractNumId w:val="90"/>
  </w:num>
  <w:num w:numId="87">
    <w:abstractNumId w:val="54"/>
  </w:num>
  <w:num w:numId="88">
    <w:abstractNumId w:val="2"/>
  </w:num>
  <w:num w:numId="89">
    <w:abstractNumId w:val="104"/>
  </w:num>
  <w:num w:numId="90">
    <w:abstractNumId w:val="74"/>
  </w:num>
  <w:num w:numId="9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num>
  <w:num w:numId="93">
    <w:abstractNumId w:val="26"/>
  </w:num>
  <w:num w:numId="94">
    <w:abstractNumId w:val="30"/>
  </w:num>
  <w:num w:numId="95">
    <w:abstractNumId w:val="40"/>
  </w:num>
  <w:num w:numId="96">
    <w:abstractNumId w:val="25"/>
  </w:num>
  <w:num w:numId="97">
    <w:abstractNumId w:val="82"/>
  </w:num>
  <w:num w:numId="98">
    <w:abstractNumId w:val="23"/>
  </w:num>
  <w:num w:numId="99">
    <w:abstractNumId w:val="24"/>
  </w:num>
  <w:num w:numId="100">
    <w:abstractNumId w:val="0"/>
  </w:num>
  <w:num w:numId="101">
    <w:abstractNumId w:val="50"/>
  </w:num>
  <w:num w:numId="102">
    <w:abstractNumId w:val="114"/>
  </w:num>
  <w:num w:numId="103">
    <w:abstractNumId w:val="34"/>
  </w:num>
  <w:num w:numId="104">
    <w:abstractNumId w:val="76"/>
  </w:num>
  <w:num w:numId="105">
    <w:abstractNumId w:val="69"/>
  </w:num>
  <w:num w:numId="106">
    <w:abstractNumId w:val="48"/>
  </w:num>
  <w:num w:numId="107">
    <w:abstractNumId w:val="87"/>
  </w:num>
  <w:num w:numId="108">
    <w:abstractNumId w:val="21"/>
  </w:num>
  <w:num w:numId="109">
    <w:abstractNumId w:val="91"/>
  </w:num>
  <w:num w:numId="110">
    <w:abstractNumId w:val="46"/>
  </w:num>
  <w:num w:numId="111">
    <w:abstractNumId w:val="99"/>
  </w:num>
  <w:num w:numId="112">
    <w:abstractNumId w:val="20"/>
  </w:num>
  <w:num w:numId="113">
    <w:abstractNumId w:val="20"/>
  </w:num>
  <w:num w:numId="114">
    <w:abstractNumId w:val="51"/>
  </w:num>
  <w:num w:numId="115">
    <w:abstractNumId w:val="75"/>
  </w:num>
  <w:num w:numId="116">
    <w:abstractNumId w:val="102"/>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F86"/>
    <w:rsid w:val="00000546"/>
    <w:rsid w:val="00001144"/>
    <w:rsid w:val="000024CD"/>
    <w:rsid w:val="00002F09"/>
    <w:rsid w:val="0000382C"/>
    <w:rsid w:val="00004425"/>
    <w:rsid w:val="00004A39"/>
    <w:rsid w:val="00004E4F"/>
    <w:rsid w:val="000056C1"/>
    <w:rsid w:val="00005DF4"/>
    <w:rsid w:val="00006041"/>
    <w:rsid w:val="000109CB"/>
    <w:rsid w:val="00011059"/>
    <w:rsid w:val="000118A0"/>
    <w:rsid w:val="00013166"/>
    <w:rsid w:val="00013E70"/>
    <w:rsid w:val="00015508"/>
    <w:rsid w:val="00016223"/>
    <w:rsid w:val="00020B14"/>
    <w:rsid w:val="00026641"/>
    <w:rsid w:val="00026A78"/>
    <w:rsid w:val="000276F1"/>
    <w:rsid w:val="0003062A"/>
    <w:rsid w:val="00031318"/>
    <w:rsid w:val="0003185C"/>
    <w:rsid w:val="000325C8"/>
    <w:rsid w:val="00032605"/>
    <w:rsid w:val="0003300D"/>
    <w:rsid w:val="00035731"/>
    <w:rsid w:val="0003595C"/>
    <w:rsid w:val="0003657B"/>
    <w:rsid w:val="00036B53"/>
    <w:rsid w:val="00036EE6"/>
    <w:rsid w:val="000408C8"/>
    <w:rsid w:val="00040943"/>
    <w:rsid w:val="00044D94"/>
    <w:rsid w:val="00046531"/>
    <w:rsid w:val="000470DF"/>
    <w:rsid w:val="000473F3"/>
    <w:rsid w:val="0004767F"/>
    <w:rsid w:val="000504CB"/>
    <w:rsid w:val="00052BA8"/>
    <w:rsid w:val="00053B7E"/>
    <w:rsid w:val="00053BDB"/>
    <w:rsid w:val="00053C2A"/>
    <w:rsid w:val="00053F37"/>
    <w:rsid w:val="000542A8"/>
    <w:rsid w:val="00054B6A"/>
    <w:rsid w:val="00056A4F"/>
    <w:rsid w:val="00056A6A"/>
    <w:rsid w:val="00056D75"/>
    <w:rsid w:val="00056F8E"/>
    <w:rsid w:val="0005743D"/>
    <w:rsid w:val="00057B5D"/>
    <w:rsid w:val="0006052A"/>
    <w:rsid w:val="000608C1"/>
    <w:rsid w:val="00060D13"/>
    <w:rsid w:val="00061027"/>
    <w:rsid w:val="000629B8"/>
    <w:rsid w:val="0006355C"/>
    <w:rsid w:val="0006360C"/>
    <w:rsid w:val="000636E9"/>
    <w:rsid w:val="00063DBA"/>
    <w:rsid w:val="0006480D"/>
    <w:rsid w:val="00065C96"/>
    <w:rsid w:val="00065CED"/>
    <w:rsid w:val="000661D7"/>
    <w:rsid w:val="000703B7"/>
    <w:rsid w:val="00072821"/>
    <w:rsid w:val="00072DA4"/>
    <w:rsid w:val="0007362D"/>
    <w:rsid w:val="00074A7A"/>
    <w:rsid w:val="00075073"/>
    <w:rsid w:val="00075EA3"/>
    <w:rsid w:val="0007664F"/>
    <w:rsid w:val="0007735C"/>
    <w:rsid w:val="00077959"/>
    <w:rsid w:val="00077DFE"/>
    <w:rsid w:val="00081041"/>
    <w:rsid w:val="00081148"/>
    <w:rsid w:val="000828C3"/>
    <w:rsid w:val="000831B4"/>
    <w:rsid w:val="00083782"/>
    <w:rsid w:val="00083B97"/>
    <w:rsid w:val="00083CB6"/>
    <w:rsid w:val="000844BB"/>
    <w:rsid w:val="00085B9B"/>
    <w:rsid w:val="0008626B"/>
    <w:rsid w:val="000876BE"/>
    <w:rsid w:val="00087780"/>
    <w:rsid w:val="0008787F"/>
    <w:rsid w:val="00087C4F"/>
    <w:rsid w:val="00090607"/>
    <w:rsid w:val="0009192B"/>
    <w:rsid w:val="000927B0"/>
    <w:rsid w:val="0009286E"/>
    <w:rsid w:val="00093293"/>
    <w:rsid w:val="00093F25"/>
    <w:rsid w:val="00094854"/>
    <w:rsid w:val="000A0555"/>
    <w:rsid w:val="000A0D22"/>
    <w:rsid w:val="000A175B"/>
    <w:rsid w:val="000A2DF8"/>
    <w:rsid w:val="000A2F66"/>
    <w:rsid w:val="000A3BCB"/>
    <w:rsid w:val="000A3D05"/>
    <w:rsid w:val="000A3E27"/>
    <w:rsid w:val="000A468D"/>
    <w:rsid w:val="000A4841"/>
    <w:rsid w:val="000A6E22"/>
    <w:rsid w:val="000A78CC"/>
    <w:rsid w:val="000A7EFB"/>
    <w:rsid w:val="000B16F4"/>
    <w:rsid w:val="000B2B3B"/>
    <w:rsid w:val="000B4297"/>
    <w:rsid w:val="000B489D"/>
    <w:rsid w:val="000B5C5C"/>
    <w:rsid w:val="000B7150"/>
    <w:rsid w:val="000B7A48"/>
    <w:rsid w:val="000C2811"/>
    <w:rsid w:val="000C283A"/>
    <w:rsid w:val="000C2D9C"/>
    <w:rsid w:val="000C3639"/>
    <w:rsid w:val="000C3D84"/>
    <w:rsid w:val="000C4567"/>
    <w:rsid w:val="000C6378"/>
    <w:rsid w:val="000C67FD"/>
    <w:rsid w:val="000C6BF4"/>
    <w:rsid w:val="000C751C"/>
    <w:rsid w:val="000C76D4"/>
    <w:rsid w:val="000C7D23"/>
    <w:rsid w:val="000D01C2"/>
    <w:rsid w:val="000D10E8"/>
    <w:rsid w:val="000D14B9"/>
    <w:rsid w:val="000D186A"/>
    <w:rsid w:val="000D1FEC"/>
    <w:rsid w:val="000D23E9"/>
    <w:rsid w:val="000D2848"/>
    <w:rsid w:val="000D4454"/>
    <w:rsid w:val="000D47B7"/>
    <w:rsid w:val="000D4C61"/>
    <w:rsid w:val="000D66FB"/>
    <w:rsid w:val="000D73AF"/>
    <w:rsid w:val="000D7ACC"/>
    <w:rsid w:val="000D7FE1"/>
    <w:rsid w:val="000E010E"/>
    <w:rsid w:val="000E0517"/>
    <w:rsid w:val="000E0883"/>
    <w:rsid w:val="000E0F36"/>
    <w:rsid w:val="000E2250"/>
    <w:rsid w:val="000E2488"/>
    <w:rsid w:val="000E30EC"/>
    <w:rsid w:val="000E36B0"/>
    <w:rsid w:val="000E3BD6"/>
    <w:rsid w:val="000E3C63"/>
    <w:rsid w:val="000E44A7"/>
    <w:rsid w:val="000E46A6"/>
    <w:rsid w:val="000E5BC3"/>
    <w:rsid w:val="000E7108"/>
    <w:rsid w:val="000E7D6F"/>
    <w:rsid w:val="000F09E7"/>
    <w:rsid w:val="000F13B7"/>
    <w:rsid w:val="000F15DE"/>
    <w:rsid w:val="000F3114"/>
    <w:rsid w:val="000F329F"/>
    <w:rsid w:val="000F3B88"/>
    <w:rsid w:val="000F4204"/>
    <w:rsid w:val="000F49C9"/>
    <w:rsid w:val="000F4D7D"/>
    <w:rsid w:val="000F574B"/>
    <w:rsid w:val="000F618D"/>
    <w:rsid w:val="000F6646"/>
    <w:rsid w:val="000F68C7"/>
    <w:rsid w:val="000F710A"/>
    <w:rsid w:val="000F7898"/>
    <w:rsid w:val="0010095E"/>
    <w:rsid w:val="00101C57"/>
    <w:rsid w:val="00102D3F"/>
    <w:rsid w:val="00103CEA"/>
    <w:rsid w:val="00104610"/>
    <w:rsid w:val="001056B1"/>
    <w:rsid w:val="00105843"/>
    <w:rsid w:val="00106A3B"/>
    <w:rsid w:val="00106DED"/>
    <w:rsid w:val="00107B98"/>
    <w:rsid w:val="00110945"/>
    <w:rsid w:val="00112F7B"/>
    <w:rsid w:val="0011314E"/>
    <w:rsid w:val="00115B30"/>
    <w:rsid w:val="0011608B"/>
    <w:rsid w:val="0011645A"/>
    <w:rsid w:val="00117C09"/>
    <w:rsid w:val="00117D97"/>
    <w:rsid w:val="00120A24"/>
    <w:rsid w:val="001212A9"/>
    <w:rsid w:val="00121BE3"/>
    <w:rsid w:val="00121EA7"/>
    <w:rsid w:val="001231B9"/>
    <w:rsid w:val="00123ABD"/>
    <w:rsid w:val="0012645E"/>
    <w:rsid w:val="0012791C"/>
    <w:rsid w:val="00127A3F"/>
    <w:rsid w:val="0013027B"/>
    <w:rsid w:val="001304FF"/>
    <w:rsid w:val="00130E8A"/>
    <w:rsid w:val="001329FF"/>
    <w:rsid w:val="001341F0"/>
    <w:rsid w:val="00134567"/>
    <w:rsid w:val="00135124"/>
    <w:rsid w:val="001365C1"/>
    <w:rsid w:val="00137329"/>
    <w:rsid w:val="0013756C"/>
    <w:rsid w:val="0014054E"/>
    <w:rsid w:val="0014121E"/>
    <w:rsid w:val="001414C9"/>
    <w:rsid w:val="00142599"/>
    <w:rsid w:val="001441CD"/>
    <w:rsid w:val="00144970"/>
    <w:rsid w:val="001456FA"/>
    <w:rsid w:val="00146AD2"/>
    <w:rsid w:val="00150E89"/>
    <w:rsid w:val="001517EC"/>
    <w:rsid w:val="00151BFF"/>
    <w:rsid w:val="00152303"/>
    <w:rsid w:val="001529CA"/>
    <w:rsid w:val="00152D65"/>
    <w:rsid w:val="00152E3D"/>
    <w:rsid w:val="00154B59"/>
    <w:rsid w:val="001553A6"/>
    <w:rsid w:val="00155849"/>
    <w:rsid w:val="001561DB"/>
    <w:rsid w:val="001563AF"/>
    <w:rsid w:val="001566CD"/>
    <w:rsid w:val="0015676A"/>
    <w:rsid w:val="001603B4"/>
    <w:rsid w:val="00163263"/>
    <w:rsid w:val="00164D05"/>
    <w:rsid w:val="00167CF2"/>
    <w:rsid w:val="001705F5"/>
    <w:rsid w:val="0017080E"/>
    <w:rsid w:val="001714FE"/>
    <w:rsid w:val="00174378"/>
    <w:rsid w:val="0017548E"/>
    <w:rsid w:val="0017657D"/>
    <w:rsid w:val="00176842"/>
    <w:rsid w:val="00176F97"/>
    <w:rsid w:val="00177BFE"/>
    <w:rsid w:val="00180716"/>
    <w:rsid w:val="00180B66"/>
    <w:rsid w:val="001829FD"/>
    <w:rsid w:val="00182DB1"/>
    <w:rsid w:val="00183685"/>
    <w:rsid w:val="0018403B"/>
    <w:rsid w:val="00184A69"/>
    <w:rsid w:val="00185D21"/>
    <w:rsid w:val="00185D29"/>
    <w:rsid w:val="0018607D"/>
    <w:rsid w:val="00187307"/>
    <w:rsid w:val="00187889"/>
    <w:rsid w:val="001879CE"/>
    <w:rsid w:val="00187D5B"/>
    <w:rsid w:val="00190EFA"/>
    <w:rsid w:val="00191526"/>
    <w:rsid w:val="00191609"/>
    <w:rsid w:val="00191BB0"/>
    <w:rsid w:val="00191EFE"/>
    <w:rsid w:val="001926C6"/>
    <w:rsid w:val="00193E96"/>
    <w:rsid w:val="00193F52"/>
    <w:rsid w:val="001946A6"/>
    <w:rsid w:val="00195A19"/>
    <w:rsid w:val="00196C31"/>
    <w:rsid w:val="00196F43"/>
    <w:rsid w:val="0019782C"/>
    <w:rsid w:val="00197CC5"/>
    <w:rsid w:val="001A001B"/>
    <w:rsid w:val="001A198E"/>
    <w:rsid w:val="001A1C1E"/>
    <w:rsid w:val="001A1DCB"/>
    <w:rsid w:val="001A1E6D"/>
    <w:rsid w:val="001A3643"/>
    <w:rsid w:val="001A4645"/>
    <w:rsid w:val="001A4A5D"/>
    <w:rsid w:val="001A4FAE"/>
    <w:rsid w:val="001A51B3"/>
    <w:rsid w:val="001A53C6"/>
    <w:rsid w:val="001A5777"/>
    <w:rsid w:val="001A7223"/>
    <w:rsid w:val="001A72AB"/>
    <w:rsid w:val="001A75C1"/>
    <w:rsid w:val="001A7AD2"/>
    <w:rsid w:val="001B02E8"/>
    <w:rsid w:val="001B05FD"/>
    <w:rsid w:val="001B0634"/>
    <w:rsid w:val="001B2148"/>
    <w:rsid w:val="001B232A"/>
    <w:rsid w:val="001B3BB3"/>
    <w:rsid w:val="001B3BCE"/>
    <w:rsid w:val="001B4937"/>
    <w:rsid w:val="001B5488"/>
    <w:rsid w:val="001B5620"/>
    <w:rsid w:val="001B67DE"/>
    <w:rsid w:val="001B6F6D"/>
    <w:rsid w:val="001C2639"/>
    <w:rsid w:val="001C2BFA"/>
    <w:rsid w:val="001C46EF"/>
    <w:rsid w:val="001C5B06"/>
    <w:rsid w:val="001C6D5C"/>
    <w:rsid w:val="001C7008"/>
    <w:rsid w:val="001C775D"/>
    <w:rsid w:val="001C7920"/>
    <w:rsid w:val="001C7FBA"/>
    <w:rsid w:val="001D0553"/>
    <w:rsid w:val="001D158C"/>
    <w:rsid w:val="001D199A"/>
    <w:rsid w:val="001D1B47"/>
    <w:rsid w:val="001D257C"/>
    <w:rsid w:val="001D6606"/>
    <w:rsid w:val="001D6A4E"/>
    <w:rsid w:val="001D7004"/>
    <w:rsid w:val="001D7CF2"/>
    <w:rsid w:val="001D7FC5"/>
    <w:rsid w:val="001E01A7"/>
    <w:rsid w:val="001E0A58"/>
    <w:rsid w:val="001E21D9"/>
    <w:rsid w:val="001E5729"/>
    <w:rsid w:val="001E57F3"/>
    <w:rsid w:val="001E5AC2"/>
    <w:rsid w:val="001E6EC7"/>
    <w:rsid w:val="001F0171"/>
    <w:rsid w:val="001F0AC4"/>
    <w:rsid w:val="001F0C60"/>
    <w:rsid w:val="001F2F05"/>
    <w:rsid w:val="001F3F08"/>
    <w:rsid w:val="001F46EE"/>
    <w:rsid w:val="001F5111"/>
    <w:rsid w:val="001F515F"/>
    <w:rsid w:val="001F69A4"/>
    <w:rsid w:val="001F7242"/>
    <w:rsid w:val="001F76F2"/>
    <w:rsid w:val="00201048"/>
    <w:rsid w:val="00201F3A"/>
    <w:rsid w:val="0020243B"/>
    <w:rsid w:val="002049DE"/>
    <w:rsid w:val="00204EF0"/>
    <w:rsid w:val="00205007"/>
    <w:rsid w:val="00206071"/>
    <w:rsid w:val="002063DD"/>
    <w:rsid w:val="00206B4F"/>
    <w:rsid w:val="00207623"/>
    <w:rsid w:val="00210BFA"/>
    <w:rsid w:val="00210E7C"/>
    <w:rsid w:val="00211BC1"/>
    <w:rsid w:val="002125B5"/>
    <w:rsid w:val="00212665"/>
    <w:rsid w:val="00212B64"/>
    <w:rsid w:val="00213636"/>
    <w:rsid w:val="002138BC"/>
    <w:rsid w:val="00213F2E"/>
    <w:rsid w:val="0021420D"/>
    <w:rsid w:val="002146B3"/>
    <w:rsid w:val="00214EC5"/>
    <w:rsid w:val="002155C0"/>
    <w:rsid w:val="00217933"/>
    <w:rsid w:val="00217CED"/>
    <w:rsid w:val="002209A2"/>
    <w:rsid w:val="00220CE2"/>
    <w:rsid w:val="00221D8C"/>
    <w:rsid w:val="00224185"/>
    <w:rsid w:val="00224942"/>
    <w:rsid w:val="002249DA"/>
    <w:rsid w:val="00224FBF"/>
    <w:rsid w:val="002251F3"/>
    <w:rsid w:val="00225C23"/>
    <w:rsid w:val="0022623B"/>
    <w:rsid w:val="002265C4"/>
    <w:rsid w:val="002305BC"/>
    <w:rsid w:val="00230D5D"/>
    <w:rsid w:val="0023135B"/>
    <w:rsid w:val="002315A0"/>
    <w:rsid w:val="00231A66"/>
    <w:rsid w:val="0023353C"/>
    <w:rsid w:val="00234163"/>
    <w:rsid w:val="002342F7"/>
    <w:rsid w:val="0023688A"/>
    <w:rsid w:val="00236B12"/>
    <w:rsid w:val="00237CF0"/>
    <w:rsid w:val="00241142"/>
    <w:rsid w:val="0024205E"/>
    <w:rsid w:val="00242EF2"/>
    <w:rsid w:val="002476A3"/>
    <w:rsid w:val="00252037"/>
    <w:rsid w:val="002527B4"/>
    <w:rsid w:val="00253A1C"/>
    <w:rsid w:val="00253C84"/>
    <w:rsid w:val="00254B3F"/>
    <w:rsid w:val="00255782"/>
    <w:rsid w:val="0025617D"/>
    <w:rsid w:val="00257035"/>
    <w:rsid w:val="002570FA"/>
    <w:rsid w:val="00257271"/>
    <w:rsid w:val="0025740E"/>
    <w:rsid w:val="0026133C"/>
    <w:rsid w:val="00262738"/>
    <w:rsid w:val="00262BDB"/>
    <w:rsid w:val="0026448C"/>
    <w:rsid w:val="0026482F"/>
    <w:rsid w:val="0026599F"/>
    <w:rsid w:val="002664C9"/>
    <w:rsid w:val="00266C7A"/>
    <w:rsid w:val="00267175"/>
    <w:rsid w:val="002703CE"/>
    <w:rsid w:val="0027305F"/>
    <w:rsid w:val="002737AD"/>
    <w:rsid w:val="00273D65"/>
    <w:rsid w:val="00274225"/>
    <w:rsid w:val="00274956"/>
    <w:rsid w:val="00276C02"/>
    <w:rsid w:val="0027706C"/>
    <w:rsid w:val="00283E31"/>
    <w:rsid w:val="002847A4"/>
    <w:rsid w:val="00284C65"/>
    <w:rsid w:val="002856C5"/>
    <w:rsid w:val="002862DF"/>
    <w:rsid w:val="0028779D"/>
    <w:rsid w:val="0029111D"/>
    <w:rsid w:val="00291682"/>
    <w:rsid w:val="002918BA"/>
    <w:rsid w:val="0029420B"/>
    <w:rsid w:val="0029541F"/>
    <w:rsid w:val="0029557A"/>
    <w:rsid w:val="00295675"/>
    <w:rsid w:val="00295B34"/>
    <w:rsid w:val="00296DB2"/>
    <w:rsid w:val="00296FE9"/>
    <w:rsid w:val="00297109"/>
    <w:rsid w:val="0029738E"/>
    <w:rsid w:val="00297A87"/>
    <w:rsid w:val="00297B72"/>
    <w:rsid w:val="00297FAE"/>
    <w:rsid w:val="002A00C5"/>
    <w:rsid w:val="002A00E8"/>
    <w:rsid w:val="002A09EC"/>
    <w:rsid w:val="002A0C0B"/>
    <w:rsid w:val="002A13EC"/>
    <w:rsid w:val="002A1871"/>
    <w:rsid w:val="002A19F0"/>
    <w:rsid w:val="002A3EEE"/>
    <w:rsid w:val="002A3F50"/>
    <w:rsid w:val="002A46E5"/>
    <w:rsid w:val="002A547F"/>
    <w:rsid w:val="002A5C46"/>
    <w:rsid w:val="002A7984"/>
    <w:rsid w:val="002A7C3C"/>
    <w:rsid w:val="002B0287"/>
    <w:rsid w:val="002B0807"/>
    <w:rsid w:val="002B1956"/>
    <w:rsid w:val="002B1C27"/>
    <w:rsid w:val="002B1D77"/>
    <w:rsid w:val="002B1F07"/>
    <w:rsid w:val="002B219F"/>
    <w:rsid w:val="002B2230"/>
    <w:rsid w:val="002B23A3"/>
    <w:rsid w:val="002B2643"/>
    <w:rsid w:val="002B3F38"/>
    <w:rsid w:val="002B5C33"/>
    <w:rsid w:val="002B75D3"/>
    <w:rsid w:val="002B77E1"/>
    <w:rsid w:val="002C0837"/>
    <w:rsid w:val="002C0F6E"/>
    <w:rsid w:val="002C11D9"/>
    <w:rsid w:val="002C12BF"/>
    <w:rsid w:val="002C4280"/>
    <w:rsid w:val="002C5064"/>
    <w:rsid w:val="002C57FC"/>
    <w:rsid w:val="002C66E1"/>
    <w:rsid w:val="002C6DE6"/>
    <w:rsid w:val="002C7A0B"/>
    <w:rsid w:val="002D1DB7"/>
    <w:rsid w:val="002D1DE0"/>
    <w:rsid w:val="002D327E"/>
    <w:rsid w:val="002D34FE"/>
    <w:rsid w:val="002D48C1"/>
    <w:rsid w:val="002D5354"/>
    <w:rsid w:val="002D55AE"/>
    <w:rsid w:val="002D767E"/>
    <w:rsid w:val="002E0001"/>
    <w:rsid w:val="002E0227"/>
    <w:rsid w:val="002E0BF3"/>
    <w:rsid w:val="002E0C59"/>
    <w:rsid w:val="002E1F47"/>
    <w:rsid w:val="002E2067"/>
    <w:rsid w:val="002E26F7"/>
    <w:rsid w:val="002E2A61"/>
    <w:rsid w:val="002E31CE"/>
    <w:rsid w:val="002E3CF9"/>
    <w:rsid w:val="002E5BFA"/>
    <w:rsid w:val="002E7E3E"/>
    <w:rsid w:val="002F1062"/>
    <w:rsid w:val="002F12E1"/>
    <w:rsid w:val="002F1EC0"/>
    <w:rsid w:val="002F29F6"/>
    <w:rsid w:val="002F3544"/>
    <w:rsid w:val="002F3A4F"/>
    <w:rsid w:val="002F40C7"/>
    <w:rsid w:val="002F57B2"/>
    <w:rsid w:val="002F62B0"/>
    <w:rsid w:val="002F7655"/>
    <w:rsid w:val="002F7814"/>
    <w:rsid w:val="003004AF"/>
    <w:rsid w:val="00300DBA"/>
    <w:rsid w:val="0030112E"/>
    <w:rsid w:val="0030120B"/>
    <w:rsid w:val="00301C45"/>
    <w:rsid w:val="00301FAB"/>
    <w:rsid w:val="0030244E"/>
    <w:rsid w:val="00302E0C"/>
    <w:rsid w:val="00303B3C"/>
    <w:rsid w:val="003048B1"/>
    <w:rsid w:val="00304B81"/>
    <w:rsid w:val="00305056"/>
    <w:rsid w:val="00305EF1"/>
    <w:rsid w:val="00306FCA"/>
    <w:rsid w:val="00307800"/>
    <w:rsid w:val="00307873"/>
    <w:rsid w:val="00310D1A"/>
    <w:rsid w:val="00310D1B"/>
    <w:rsid w:val="003114DF"/>
    <w:rsid w:val="00311F98"/>
    <w:rsid w:val="00312015"/>
    <w:rsid w:val="0031309A"/>
    <w:rsid w:val="00313E4C"/>
    <w:rsid w:val="003147E7"/>
    <w:rsid w:val="003163D0"/>
    <w:rsid w:val="00316FBB"/>
    <w:rsid w:val="003179C1"/>
    <w:rsid w:val="00320AB5"/>
    <w:rsid w:val="003218F8"/>
    <w:rsid w:val="003219DB"/>
    <w:rsid w:val="00321F09"/>
    <w:rsid w:val="0032233F"/>
    <w:rsid w:val="00322356"/>
    <w:rsid w:val="003223EB"/>
    <w:rsid w:val="00322497"/>
    <w:rsid w:val="00322703"/>
    <w:rsid w:val="00322BEB"/>
    <w:rsid w:val="0032388D"/>
    <w:rsid w:val="0032429B"/>
    <w:rsid w:val="0032449F"/>
    <w:rsid w:val="0032461A"/>
    <w:rsid w:val="00324FC7"/>
    <w:rsid w:val="003258CF"/>
    <w:rsid w:val="00327EB0"/>
    <w:rsid w:val="003318BD"/>
    <w:rsid w:val="00333E5C"/>
    <w:rsid w:val="00334EE3"/>
    <w:rsid w:val="00335F34"/>
    <w:rsid w:val="00336760"/>
    <w:rsid w:val="00337F42"/>
    <w:rsid w:val="003401E3"/>
    <w:rsid w:val="00340CAA"/>
    <w:rsid w:val="003412AD"/>
    <w:rsid w:val="00343AD9"/>
    <w:rsid w:val="00344766"/>
    <w:rsid w:val="00344DEB"/>
    <w:rsid w:val="00345430"/>
    <w:rsid w:val="00345C5B"/>
    <w:rsid w:val="0034677F"/>
    <w:rsid w:val="00346BFC"/>
    <w:rsid w:val="00346ECD"/>
    <w:rsid w:val="0034736B"/>
    <w:rsid w:val="003473AF"/>
    <w:rsid w:val="0034746F"/>
    <w:rsid w:val="00347568"/>
    <w:rsid w:val="00347A47"/>
    <w:rsid w:val="00350E06"/>
    <w:rsid w:val="0035141F"/>
    <w:rsid w:val="00352005"/>
    <w:rsid w:val="003521AB"/>
    <w:rsid w:val="00352B50"/>
    <w:rsid w:val="00352B60"/>
    <w:rsid w:val="00352F2C"/>
    <w:rsid w:val="00353697"/>
    <w:rsid w:val="00353DFD"/>
    <w:rsid w:val="003547FA"/>
    <w:rsid w:val="00354FA8"/>
    <w:rsid w:val="00355F87"/>
    <w:rsid w:val="0035620D"/>
    <w:rsid w:val="00356C7A"/>
    <w:rsid w:val="0035794E"/>
    <w:rsid w:val="00360498"/>
    <w:rsid w:val="00360ABC"/>
    <w:rsid w:val="003610C7"/>
    <w:rsid w:val="00362FB1"/>
    <w:rsid w:val="00363EF0"/>
    <w:rsid w:val="00364218"/>
    <w:rsid w:val="0036447A"/>
    <w:rsid w:val="00365814"/>
    <w:rsid w:val="0036588F"/>
    <w:rsid w:val="00365FAC"/>
    <w:rsid w:val="00366F8B"/>
    <w:rsid w:val="003675AB"/>
    <w:rsid w:val="00367E14"/>
    <w:rsid w:val="00370D87"/>
    <w:rsid w:val="00370D9F"/>
    <w:rsid w:val="003717E1"/>
    <w:rsid w:val="00372005"/>
    <w:rsid w:val="0037249D"/>
    <w:rsid w:val="003725A7"/>
    <w:rsid w:val="003726C2"/>
    <w:rsid w:val="00372732"/>
    <w:rsid w:val="003731DF"/>
    <w:rsid w:val="00373A76"/>
    <w:rsid w:val="00373D92"/>
    <w:rsid w:val="0037412A"/>
    <w:rsid w:val="00374D1A"/>
    <w:rsid w:val="00375AEC"/>
    <w:rsid w:val="003765F1"/>
    <w:rsid w:val="003823F3"/>
    <w:rsid w:val="00390215"/>
    <w:rsid w:val="003904F9"/>
    <w:rsid w:val="00391AFF"/>
    <w:rsid w:val="003921B6"/>
    <w:rsid w:val="00393058"/>
    <w:rsid w:val="0039454A"/>
    <w:rsid w:val="003A0810"/>
    <w:rsid w:val="003A2B90"/>
    <w:rsid w:val="003A2EC5"/>
    <w:rsid w:val="003A30A6"/>
    <w:rsid w:val="003A3253"/>
    <w:rsid w:val="003A73CA"/>
    <w:rsid w:val="003A745A"/>
    <w:rsid w:val="003B076F"/>
    <w:rsid w:val="003B0823"/>
    <w:rsid w:val="003B0AA3"/>
    <w:rsid w:val="003B1C1A"/>
    <w:rsid w:val="003B281F"/>
    <w:rsid w:val="003B2AA6"/>
    <w:rsid w:val="003B4607"/>
    <w:rsid w:val="003B508D"/>
    <w:rsid w:val="003B58E3"/>
    <w:rsid w:val="003B5C24"/>
    <w:rsid w:val="003B5F8E"/>
    <w:rsid w:val="003B6267"/>
    <w:rsid w:val="003B6436"/>
    <w:rsid w:val="003B7354"/>
    <w:rsid w:val="003B73BE"/>
    <w:rsid w:val="003B7403"/>
    <w:rsid w:val="003B7DD4"/>
    <w:rsid w:val="003C17BE"/>
    <w:rsid w:val="003C1B83"/>
    <w:rsid w:val="003C1F7C"/>
    <w:rsid w:val="003C21B5"/>
    <w:rsid w:val="003C28BF"/>
    <w:rsid w:val="003C34E6"/>
    <w:rsid w:val="003C3D42"/>
    <w:rsid w:val="003C5104"/>
    <w:rsid w:val="003C52A9"/>
    <w:rsid w:val="003C54AB"/>
    <w:rsid w:val="003C647C"/>
    <w:rsid w:val="003C6951"/>
    <w:rsid w:val="003C7537"/>
    <w:rsid w:val="003C76D5"/>
    <w:rsid w:val="003C7D52"/>
    <w:rsid w:val="003D0289"/>
    <w:rsid w:val="003D07B1"/>
    <w:rsid w:val="003D1902"/>
    <w:rsid w:val="003D1C06"/>
    <w:rsid w:val="003D31A4"/>
    <w:rsid w:val="003D3348"/>
    <w:rsid w:val="003D40C2"/>
    <w:rsid w:val="003D4FAC"/>
    <w:rsid w:val="003D5352"/>
    <w:rsid w:val="003D60A0"/>
    <w:rsid w:val="003D7CCA"/>
    <w:rsid w:val="003E2C50"/>
    <w:rsid w:val="003E2CDE"/>
    <w:rsid w:val="003E33B3"/>
    <w:rsid w:val="003E4A44"/>
    <w:rsid w:val="003E50AA"/>
    <w:rsid w:val="003E64F2"/>
    <w:rsid w:val="003E78B2"/>
    <w:rsid w:val="003E7D65"/>
    <w:rsid w:val="003F01E1"/>
    <w:rsid w:val="003F02BC"/>
    <w:rsid w:val="003F0707"/>
    <w:rsid w:val="003F1FEB"/>
    <w:rsid w:val="003F2147"/>
    <w:rsid w:val="003F3116"/>
    <w:rsid w:val="003F33C1"/>
    <w:rsid w:val="003F385B"/>
    <w:rsid w:val="003F772B"/>
    <w:rsid w:val="00400CAE"/>
    <w:rsid w:val="00401B73"/>
    <w:rsid w:val="00404550"/>
    <w:rsid w:val="0040487E"/>
    <w:rsid w:val="004078CC"/>
    <w:rsid w:val="00407B4E"/>
    <w:rsid w:val="00407EC5"/>
    <w:rsid w:val="00410A58"/>
    <w:rsid w:val="00412679"/>
    <w:rsid w:val="004134BB"/>
    <w:rsid w:val="00413CB8"/>
    <w:rsid w:val="00413E58"/>
    <w:rsid w:val="004147DD"/>
    <w:rsid w:val="00416E4D"/>
    <w:rsid w:val="004212AF"/>
    <w:rsid w:val="00421303"/>
    <w:rsid w:val="00421D1F"/>
    <w:rsid w:val="0042220E"/>
    <w:rsid w:val="004228A9"/>
    <w:rsid w:val="00423363"/>
    <w:rsid w:val="0042445C"/>
    <w:rsid w:val="004245A8"/>
    <w:rsid w:val="00426B96"/>
    <w:rsid w:val="00426E7C"/>
    <w:rsid w:val="00427599"/>
    <w:rsid w:val="00427639"/>
    <w:rsid w:val="004303F0"/>
    <w:rsid w:val="004303FB"/>
    <w:rsid w:val="00430CF8"/>
    <w:rsid w:val="00431326"/>
    <w:rsid w:val="004323CB"/>
    <w:rsid w:val="00433054"/>
    <w:rsid w:val="004339FB"/>
    <w:rsid w:val="00433B57"/>
    <w:rsid w:val="004352C8"/>
    <w:rsid w:val="004355C6"/>
    <w:rsid w:val="004359F7"/>
    <w:rsid w:val="00435E52"/>
    <w:rsid w:val="00436118"/>
    <w:rsid w:val="00436A58"/>
    <w:rsid w:val="00436C81"/>
    <w:rsid w:val="00441489"/>
    <w:rsid w:val="0044297A"/>
    <w:rsid w:val="0044542C"/>
    <w:rsid w:val="00446CDB"/>
    <w:rsid w:val="00447CD2"/>
    <w:rsid w:val="00447D39"/>
    <w:rsid w:val="004504A7"/>
    <w:rsid w:val="0045161B"/>
    <w:rsid w:val="004518DD"/>
    <w:rsid w:val="00452CB5"/>
    <w:rsid w:val="0045431F"/>
    <w:rsid w:val="00455376"/>
    <w:rsid w:val="0045685D"/>
    <w:rsid w:val="00457190"/>
    <w:rsid w:val="0046143D"/>
    <w:rsid w:val="004618F9"/>
    <w:rsid w:val="00462776"/>
    <w:rsid w:val="0046334B"/>
    <w:rsid w:val="00463C22"/>
    <w:rsid w:val="0046524D"/>
    <w:rsid w:val="00465ACE"/>
    <w:rsid w:val="004661D1"/>
    <w:rsid w:val="00466C28"/>
    <w:rsid w:val="00467159"/>
    <w:rsid w:val="004671AD"/>
    <w:rsid w:val="00470659"/>
    <w:rsid w:val="00470921"/>
    <w:rsid w:val="00470C8A"/>
    <w:rsid w:val="004711DB"/>
    <w:rsid w:val="00472072"/>
    <w:rsid w:val="004724B3"/>
    <w:rsid w:val="00472923"/>
    <w:rsid w:val="00473075"/>
    <w:rsid w:val="004734C2"/>
    <w:rsid w:val="00474313"/>
    <w:rsid w:val="004758EF"/>
    <w:rsid w:val="004768EE"/>
    <w:rsid w:val="0047783C"/>
    <w:rsid w:val="004805FE"/>
    <w:rsid w:val="004806B0"/>
    <w:rsid w:val="00481723"/>
    <w:rsid w:val="00481C49"/>
    <w:rsid w:val="00482A8A"/>
    <w:rsid w:val="00484AEB"/>
    <w:rsid w:val="00485105"/>
    <w:rsid w:val="00485D72"/>
    <w:rsid w:val="004867A1"/>
    <w:rsid w:val="00487416"/>
    <w:rsid w:val="00492A7E"/>
    <w:rsid w:val="00492ED6"/>
    <w:rsid w:val="00495CB7"/>
    <w:rsid w:val="00496238"/>
    <w:rsid w:val="004966A1"/>
    <w:rsid w:val="00496AAE"/>
    <w:rsid w:val="004972C7"/>
    <w:rsid w:val="004A04B9"/>
    <w:rsid w:val="004A0B6C"/>
    <w:rsid w:val="004A17A8"/>
    <w:rsid w:val="004A360D"/>
    <w:rsid w:val="004A44C3"/>
    <w:rsid w:val="004A60F3"/>
    <w:rsid w:val="004A61D9"/>
    <w:rsid w:val="004B0C1B"/>
    <w:rsid w:val="004B0FC6"/>
    <w:rsid w:val="004B19E4"/>
    <w:rsid w:val="004B1EAF"/>
    <w:rsid w:val="004B28C0"/>
    <w:rsid w:val="004B37C5"/>
    <w:rsid w:val="004B4D32"/>
    <w:rsid w:val="004B5D23"/>
    <w:rsid w:val="004B61A2"/>
    <w:rsid w:val="004B6563"/>
    <w:rsid w:val="004B74EA"/>
    <w:rsid w:val="004C0838"/>
    <w:rsid w:val="004C13E8"/>
    <w:rsid w:val="004C18A3"/>
    <w:rsid w:val="004C27B4"/>
    <w:rsid w:val="004C2FFD"/>
    <w:rsid w:val="004C356E"/>
    <w:rsid w:val="004C3B0D"/>
    <w:rsid w:val="004C4303"/>
    <w:rsid w:val="004C5341"/>
    <w:rsid w:val="004C5522"/>
    <w:rsid w:val="004C5948"/>
    <w:rsid w:val="004C5AB9"/>
    <w:rsid w:val="004C6F0F"/>
    <w:rsid w:val="004C7008"/>
    <w:rsid w:val="004C72EF"/>
    <w:rsid w:val="004D03B5"/>
    <w:rsid w:val="004D1784"/>
    <w:rsid w:val="004D1A07"/>
    <w:rsid w:val="004D2A11"/>
    <w:rsid w:val="004D3138"/>
    <w:rsid w:val="004D3379"/>
    <w:rsid w:val="004D3E74"/>
    <w:rsid w:val="004D4142"/>
    <w:rsid w:val="004D4DD8"/>
    <w:rsid w:val="004D6D1B"/>
    <w:rsid w:val="004D7F11"/>
    <w:rsid w:val="004E054C"/>
    <w:rsid w:val="004E1B04"/>
    <w:rsid w:val="004E21AF"/>
    <w:rsid w:val="004E2E47"/>
    <w:rsid w:val="004E368F"/>
    <w:rsid w:val="004E44F7"/>
    <w:rsid w:val="004E5EB6"/>
    <w:rsid w:val="004E6507"/>
    <w:rsid w:val="004E6FFB"/>
    <w:rsid w:val="004F113B"/>
    <w:rsid w:val="004F28DB"/>
    <w:rsid w:val="004F2A71"/>
    <w:rsid w:val="004F3C8E"/>
    <w:rsid w:val="004F48A3"/>
    <w:rsid w:val="004F4C51"/>
    <w:rsid w:val="004F68E8"/>
    <w:rsid w:val="004F6D3D"/>
    <w:rsid w:val="004F7B73"/>
    <w:rsid w:val="00500095"/>
    <w:rsid w:val="0050036F"/>
    <w:rsid w:val="005006B9"/>
    <w:rsid w:val="00500FA0"/>
    <w:rsid w:val="005014D2"/>
    <w:rsid w:val="00502F69"/>
    <w:rsid w:val="005033D7"/>
    <w:rsid w:val="005036A8"/>
    <w:rsid w:val="00506E9B"/>
    <w:rsid w:val="0050775C"/>
    <w:rsid w:val="00507E87"/>
    <w:rsid w:val="00512068"/>
    <w:rsid w:val="00512303"/>
    <w:rsid w:val="00512726"/>
    <w:rsid w:val="00515209"/>
    <w:rsid w:val="00515249"/>
    <w:rsid w:val="00515539"/>
    <w:rsid w:val="005155F9"/>
    <w:rsid w:val="00515F4C"/>
    <w:rsid w:val="00516C82"/>
    <w:rsid w:val="005170B9"/>
    <w:rsid w:val="005173B3"/>
    <w:rsid w:val="00520CC7"/>
    <w:rsid w:val="00520CCB"/>
    <w:rsid w:val="00520FBC"/>
    <w:rsid w:val="0052352B"/>
    <w:rsid w:val="005235CF"/>
    <w:rsid w:val="0052378B"/>
    <w:rsid w:val="00524074"/>
    <w:rsid w:val="0052444B"/>
    <w:rsid w:val="00524F46"/>
    <w:rsid w:val="00525FE9"/>
    <w:rsid w:val="005265EC"/>
    <w:rsid w:val="00526ADD"/>
    <w:rsid w:val="00526C20"/>
    <w:rsid w:val="00526E9C"/>
    <w:rsid w:val="005276AC"/>
    <w:rsid w:val="00530855"/>
    <w:rsid w:val="00530FA0"/>
    <w:rsid w:val="0053186B"/>
    <w:rsid w:val="0053189F"/>
    <w:rsid w:val="0053354B"/>
    <w:rsid w:val="005342FD"/>
    <w:rsid w:val="00534BA3"/>
    <w:rsid w:val="00534C05"/>
    <w:rsid w:val="00535748"/>
    <w:rsid w:val="00535FC3"/>
    <w:rsid w:val="005363E7"/>
    <w:rsid w:val="00536675"/>
    <w:rsid w:val="00541CBC"/>
    <w:rsid w:val="00543601"/>
    <w:rsid w:val="00544375"/>
    <w:rsid w:val="00545230"/>
    <w:rsid w:val="005455ED"/>
    <w:rsid w:val="00545AC3"/>
    <w:rsid w:val="005466AF"/>
    <w:rsid w:val="00547A57"/>
    <w:rsid w:val="00547ED1"/>
    <w:rsid w:val="005502E5"/>
    <w:rsid w:val="005505DD"/>
    <w:rsid w:val="00551AA7"/>
    <w:rsid w:val="00551D85"/>
    <w:rsid w:val="005532DA"/>
    <w:rsid w:val="005537CB"/>
    <w:rsid w:val="00555BAD"/>
    <w:rsid w:val="0055637B"/>
    <w:rsid w:val="00556443"/>
    <w:rsid w:val="005569A0"/>
    <w:rsid w:val="00557000"/>
    <w:rsid w:val="0055743D"/>
    <w:rsid w:val="005600F1"/>
    <w:rsid w:val="00560665"/>
    <w:rsid w:val="00561058"/>
    <w:rsid w:val="0056117F"/>
    <w:rsid w:val="00562363"/>
    <w:rsid w:val="00562B3A"/>
    <w:rsid w:val="005638AC"/>
    <w:rsid w:val="00564A20"/>
    <w:rsid w:val="00565029"/>
    <w:rsid w:val="00565369"/>
    <w:rsid w:val="00565BD6"/>
    <w:rsid w:val="0056630D"/>
    <w:rsid w:val="0056768C"/>
    <w:rsid w:val="00567AA0"/>
    <w:rsid w:val="00567EAF"/>
    <w:rsid w:val="005700FF"/>
    <w:rsid w:val="005720D5"/>
    <w:rsid w:val="005724A6"/>
    <w:rsid w:val="00574649"/>
    <w:rsid w:val="00574E38"/>
    <w:rsid w:val="00575EC2"/>
    <w:rsid w:val="00577822"/>
    <w:rsid w:val="00580063"/>
    <w:rsid w:val="005803E1"/>
    <w:rsid w:val="00581672"/>
    <w:rsid w:val="005825D6"/>
    <w:rsid w:val="005826DD"/>
    <w:rsid w:val="00583E6D"/>
    <w:rsid w:val="00584C8F"/>
    <w:rsid w:val="0058516A"/>
    <w:rsid w:val="00585D2D"/>
    <w:rsid w:val="00585FCC"/>
    <w:rsid w:val="00586DBB"/>
    <w:rsid w:val="0058702E"/>
    <w:rsid w:val="005909FF"/>
    <w:rsid w:val="005915F9"/>
    <w:rsid w:val="00591DBD"/>
    <w:rsid w:val="00592064"/>
    <w:rsid w:val="00592F37"/>
    <w:rsid w:val="00593890"/>
    <w:rsid w:val="00593F49"/>
    <w:rsid w:val="00595D5D"/>
    <w:rsid w:val="00596C23"/>
    <w:rsid w:val="00597007"/>
    <w:rsid w:val="00597315"/>
    <w:rsid w:val="00597572"/>
    <w:rsid w:val="00597A2A"/>
    <w:rsid w:val="005A03EA"/>
    <w:rsid w:val="005A0974"/>
    <w:rsid w:val="005A16CC"/>
    <w:rsid w:val="005A2E8A"/>
    <w:rsid w:val="005A4838"/>
    <w:rsid w:val="005A4E5D"/>
    <w:rsid w:val="005A4EE1"/>
    <w:rsid w:val="005A52A5"/>
    <w:rsid w:val="005A5573"/>
    <w:rsid w:val="005A567A"/>
    <w:rsid w:val="005A59B0"/>
    <w:rsid w:val="005A647E"/>
    <w:rsid w:val="005B0B99"/>
    <w:rsid w:val="005B10BC"/>
    <w:rsid w:val="005B3838"/>
    <w:rsid w:val="005B4D7F"/>
    <w:rsid w:val="005B6998"/>
    <w:rsid w:val="005C0209"/>
    <w:rsid w:val="005C0B03"/>
    <w:rsid w:val="005C1BA3"/>
    <w:rsid w:val="005C2CEC"/>
    <w:rsid w:val="005C3103"/>
    <w:rsid w:val="005C3ECC"/>
    <w:rsid w:val="005C46B9"/>
    <w:rsid w:val="005C619A"/>
    <w:rsid w:val="005C75AE"/>
    <w:rsid w:val="005C77D9"/>
    <w:rsid w:val="005C7EFC"/>
    <w:rsid w:val="005D0009"/>
    <w:rsid w:val="005D041D"/>
    <w:rsid w:val="005D2161"/>
    <w:rsid w:val="005D2EA3"/>
    <w:rsid w:val="005D320F"/>
    <w:rsid w:val="005D43B5"/>
    <w:rsid w:val="005D44E6"/>
    <w:rsid w:val="005D5BE3"/>
    <w:rsid w:val="005D5E40"/>
    <w:rsid w:val="005D5E48"/>
    <w:rsid w:val="005D5FC5"/>
    <w:rsid w:val="005E0C2C"/>
    <w:rsid w:val="005E2177"/>
    <w:rsid w:val="005E21E7"/>
    <w:rsid w:val="005E229E"/>
    <w:rsid w:val="005E2D11"/>
    <w:rsid w:val="005E3592"/>
    <w:rsid w:val="005E39A3"/>
    <w:rsid w:val="005E4D52"/>
    <w:rsid w:val="005E74D8"/>
    <w:rsid w:val="005F123A"/>
    <w:rsid w:val="005F1F81"/>
    <w:rsid w:val="005F2BC2"/>
    <w:rsid w:val="005F38C3"/>
    <w:rsid w:val="005F49C2"/>
    <w:rsid w:val="005F51B5"/>
    <w:rsid w:val="005F5835"/>
    <w:rsid w:val="005F75AD"/>
    <w:rsid w:val="005F7E01"/>
    <w:rsid w:val="005F7FAB"/>
    <w:rsid w:val="006000D6"/>
    <w:rsid w:val="0060016E"/>
    <w:rsid w:val="00600201"/>
    <w:rsid w:val="00600615"/>
    <w:rsid w:val="00601650"/>
    <w:rsid w:val="00601DE7"/>
    <w:rsid w:val="00602263"/>
    <w:rsid w:val="006022F8"/>
    <w:rsid w:val="0060273D"/>
    <w:rsid w:val="0060385D"/>
    <w:rsid w:val="00603937"/>
    <w:rsid w:val="00603B27"/>
    <w:rsid w:val="00604E8B"/>
    <w:rsid w:val="006051F0"/>
    <w:rsid w:val="00606056"/>
    <w:rsid w:val="00610784"/>
    <w:rsid w:val="0061086B"/>
    <w:rsid w:val="00610FD6"/>
    <w:rsid w:val="00611505"/>
    <w:rsid w:val="006116AA"/>
    <w:rsid w:val="00611ACA"/>
    <w:rsid w:val="00613CB4"/>
    <w:rsid w:val="00614CA6"/>
    <w:rsid w:val="0061544B"/>
    <w:rsid w:val="00616125"/>
    <w:rsid w:val="00616C0C"/>
    <w:rsid w:val="00616CA1"/>
    <w:rsid w:val="00616D1C"/>
    <w:rsid w:val="00616E66"/>
    <w:rsid w:val="0061710E"/>
    <w:rsid w:val="00617A97"/>
    <w:rsid w:val="00620B55"/>
    <w:rsid w:val="006225CC"/>
    <w:rsid w:val="006232BE"/>
    <w:rsid w:val="006239C5"/>
    <w:rsid w:val="00623A37"/>
    <w:rsid w:val="0062412A"/>
    <w:rsid w:val="00625107"/>
    <w:rsid w:val="00625ABB"/>
    <w:rsid w:val="00625D54"/>
    <w:rsid w:val="00626F1E"/>
    <w:rsid w:val="00627024"/>
    <w:rsid w:val="00627BB4"/>
    <w:rsid w:val="00627E00"/>
    <w:rsid w:val="00632556"/>
    <w:rsid w:val="006325E1"/>
    <w:rsid w:val="00633891"/>
    <w:rsid w:val="006347B8"/>
    <w:rsid w:val="006347C7"/>
    <w:rsid w:val="00634E3F"/>
    <w:rsid w:val="0063627A"/>
    <w:rsid w:val="00636A88"/>
    <w:rsid w:val="00636DBE"/>
    <w:rsid w:val="00636E6C"/>
    <w:rsid w:val="00637EAD"/>
    <w:rsid w:val="00641A55"/>
    <w:rsid w:val="00641E20"/>
    <w:rsid w:val="006430FA"/>
    <w:rsid w:val="0064311D"/>
    <w:rsid w:val="00643B49"/>
    <w:rsid w:val="006458FD"/>
    <w:rsid w:val="00645A56"/>
    <w:rsid w:val="00646131"/>
    <w:rsid w:val="00646984"/>
    <w:rsid w:val="00646C45"/>
    <w:rsid w:val="00647009"/>
    <w:rsid w:val="0064788E"/>
    <w:rsid w:val="00647C16"/>
    <w:rsid w:val="006500F6"/>
    <w:rsid w:val="00650481"/>
    <w:rsid w:val="0065053A"/>
    <w:rsid w:val="006508C0"/>
    <w:rsid w:val="006535EC"/>
    <w:rsid w:val="00654668"/>
    <w:rsid w:val="00654C07"/>
    <w:rsid w:val="00655B3C"/>
    <w:rsid w:val="00656047"/>
    <w:rsid w:val="006576D4"/>
    <w:rsid w:val="00657917"/>
    <w:rsid w:val="00661A6B"/>
    <w:rsid w:val="00662966"/>
    <w:rsid w:val="00662A07"/>
    <w:rsid w:val="00662F4E"/>
    <w:rsid w:val="006637B6"/>
    <w:rsid w:val="0066426B"/>
    <w:rsid w:val="006642ED"/>
    <w:rsid w:val="0066508F"/>
    <w:rsid w:val="00667156"/>
    <w:rsid w:val="00670241"/>
    <w:rsid w:val="00670FF8"/>
    <w:rsid w:val="00671539"/>
    <w:rsid w:val="00671577"/>
    <w:rsid w:val="006731DF"/>
    <w:rsid w:val="00674238"/>
    <w:rsid w:val="00674C90"/>
    <w:rsid w:val="00674E84"/>
    <w:rsid w:val="00674EDE"/>
    <w:rsid w:val="00675390"/>
    <w:rsid w:val="00675696"/>
    <w:rsid w:val="006767AD"/>
    <w:rsid w:val="006768B2"/>
    <w:rsid w:val="00676C4F"/>
    <w:rsid w:val="00676C85"/>
    <w:rsid w:val="0067776C"/>
    <w:rsid w:val="00680127"/>
    <w:rsid w:val="00681A11"/>
    <w:rsid w:val="00681C90"/>
    <w:rsid w:val="006838F9"/>
    <w:rsid w:val="006841F0"/>
    <w:rsid w:val="00684AAF"/>
    <w:rsid w:val="00685A2A"/>
    <w:rsid w:val="00685F06"/>
    <w:rsid w:val="00685F88"/>
    <w:rsid w:val="00686652"/>
    <w:rsid w:val="0068788B"/>
    <w:rsid w:val="00687B44"/>
    <w:rsid w:val="00687F6C"/>
    <w:rsid w:val="006907F8"/>
    <w:rsid w:val="00690886"/>
    <w:rsid w:val="006910C7"/>
    <w:rsid w:val="00692DB7"/>
    <w:rsid w:val="0069317D"/>
    <w:rsid w:val="006938D5"/>
    <w:rsid w:val="00694B65"/>
    <w:rsid w:val="00695673"/>
    <w:rsid w:val="00697CE1"/>
    <w:rsid w:val="006A023C"/>
    <w:rsid w:val="006A1697"/>
    <w:rsid w:val="006A22AA"/>
    <w:rsid w:val="006A2514"/>
    <w:rsid w:val="006A29AA"/>
    <w:rsid w:val="006A3AF0"/>
    <w:rsid w:val="006A479D"/>
    <w:rsid w:val="006A4D5A"/>
    <w:rsid w:val="006A5C0C"/>
    <w:rsid w:val="006A6B96"/>
    <w:rsid w:val="006B041B"/>
    <w:rsid w:val="006B0A08"/>
    <w:rsid w:val="006B24EB"/>
    <w:rsid w:val="006B3B51"/>
    <w:rsid w:val="006B3FB2"/>
    <w:rsid w:val="006B4B95"/>
    <w:rsid w:val="006B6F7B"/>
    <w:rsid w:val="006B7AAA"/>
    <w:rsid w:val="006B7E26"/>
    <w:rsid w:val="006C0CF2"/>
    <w:rsid w:val="006C1320"/>
    <w:rsid w:val="006C1551"/>
    <w:rsid w:val="006C1A89"/>
    <w:rsid w:val="006C3036"/>
    <w:rsid w:val="006C376C"/>
    <w:rsid w:val="006C43BE"/>
    <w:rsid w:val="006C4486"/>
    <w:rsid w:val="006C45EA"/>
    <w:rsid w:val="006C6B49"/>
    <w:rsid w:val="006C75FA"/>
    <w:rsid w:val="006C7AA4"/>
    <w:rsid w:val="006C7BFA"/>
    <w:rsid w:val="006D0891"/>
    <w:rsid w:val="006D10C4"/>
    <w:rsid w:val="006D4D03"/>
    <w:rsid w:val="006D6EBA"/>
    <w:rsid w:val="006E0312"/>
    <w:rsid w:val="006E0938"/>
    <w:rsid w:val="006E0C8B"/>
    <w:rsid w:val="006E1E8F"/>
    <w:rsid w:val="006E22FF"/>
    <w:rsid w:val="006E2930"/>
    <w:rsid w:val="006E355C"/>
    <w:rsid w:val="006E536D"/>
    <w:rsid w:val="006E5689"/>
    <w:rsid w:val="006E5CF5"/>
    <w:rsid w:val="006E5D92"/>
    <w:rsid w:val="006E6018"/>
    <w:rsid w:val="006E6064"/>
    <w:rsid w:val="006E66B4"/>
    <w:rsid w:val="006E7079"/>
    <w:rsid w:val="006E7273"/>
    <w:rsid w:val="006E7D84"/>
    <w:rsid w:val="006E7E08"/>
    <w:rsid w:val="006F02A8"/>
    <w:rsid w:val="006F070B"/>
    <w:rsid w:val="006F1206"/>
    <w:rsid w:val="006F19BB"/>
    <w:rsid w:val="006F2987"/>
    <w:rsid w:val="006F50D3"/>
    <w:rsid w:val="006F54EF"/>
    <w:rsid w:val="006F688C"/>
    <w:rsid w:val="006F7005"/>
    <w:rsid w:val="006F7943"/>
    <w:rsid w:val="00700641"/>
    <w:rsid w:val="007040F0"/>
    <w:rsid w:val="0070446C"/>
    <w:rsid w:val="00704BE1"/>
    <w:rsid w:val="007058F9"/>
    <w:rsid w:val="00706EBB"/>
    <w:rsid w:val="007071F6"/>
    <w:rsid w:val="0070778D"/>
    <w:rsid w:val="007100B5"/>
    <w:rsid w:val="00710979"/>
    <w:rsid w:val="00710A77"/>
    <w:rsid w:val="00711861"/>
    <w:rsid w:val="00712741"/>
    <w:rsid w:val="0071297F"/>
    <w:rsid w:val="0071319E"/>
    <w:rsid w:val="00713BF2"/>
    <w:rsid w:val="0071485B"/>
    <w:rsid w:val="0071689A"/>
    <w:rsid w:val="00717020"/>
    <w:rsid w:val="00720049"/>
    <w:rsid w:val="0072012C"/>
    <w:rsid w:val="0072081F"/>
    <w:rsid w:val="00720A84"/>
    <w:rsid w:val="00720F6A"/>
    <w:rsid w:val="007225CE"/>
    <w:rsid w:val="0072266A"/>
    <w:rsid w:val="00722DB5"/>
    <w:rsid w:val="00723113"/>
    <w:rsid w:val="00723796"/>
    <w:rsid w:val="0072457A"/>
    <w:rsid w:val="00724F02"/>
    <w:rsid w:val="00725174"/>
    <w:rsid w:val="00725473"/>
    <w:rsid w:val="007255E0"/>
    <w:rsid w:val="007262C8"/>
    <w:rsid w:val="00726796"/>
    <w:rsid w:val="0072763A"/>
    <w:rsid w:val="00730044"/>
    <w:rsid w:val="007300B6"/>
    <w:rsid w:val="00730E78"/>
    <w:rsid w:val="0073221E"/>
    <w:rsid w:val="00732443"/>
    <w:rsid w:val="00732F54"/>
    <w:rsid w:val="0073305C"/>
    <w:rsid w:val="00734A9E"/>
    <w:rsid w:val="007371AE"/>
    <w:rsid w:val="007404F8"/>
    <w:rsid w:val="00740BB4"/>
    <w:rsid w:val="00740E5A"/>
    <w:rsid w:val="00741E9A"/>
    <w:rsid w:val="00743592"/>
    <w:rsid w:val="00743DCA"/>
    <w:rsid w:val="00744AD5"/>
    <w:rsid w:val="00745274"/>
    <w:rsid w:val="00746A84"/>
    <w:rsid w:val="00747324"/>
    <w:rsid w:val="00750388"/>
    <w:rsid w:val="00750501"/>
    <w:rsid w:val="00750C85"/>
    <w:rsid w:val="007513B6"/>
    <w:rsid w:val="00752192"/>
    <w:rsid w:val="00753E2C"/>
    <w:rsid w:val="00753EF5"/>
    <w:rsid w:val="007541F6"/>
    <w:rsid w:val="0075560D"/>
    <w:rsid w:val="00756121"/>
    <w:rsid w:val="00757AB7"/>
    <w:rsid w:val="00757D2A"/>
    <w:rsid w:val="00760572"/>
    <w:rsid w:val="0076140E"/>
    <w:rsid w:val="00761513"/>
    <w:rsid w:val="0076163B"/>
    <w:rsid w:val="007622F5"/>
    <w:rsid w:val="00762FFD"/>
    <w:rsid w:val="00763784"/>
    <w:rsid w:val="007643B4"/>
    <w:rsid w:val="00764B9A"/>
    <w:rsid w:val="00764E2D"/>
    <w:rsid w:val="007658A0"/>
    <w:rsid w:val="00765DBB"/>
    <w:rsid w:val="00765EF5"/>
    <w:rsid w:val="007667BE"/>
    <w:rsid w:val="00766BA7"/>
    <w:rsid w:val="00771648"/>
    <w:rsid w:val="007716EC"/>
    <w:rsid w:val="007743B7"/>
    <w:rsid w:val="00774BE0"/>
    <w:rsid w:val="00775010"/>
    <w:rsid w:val="00775114"/>
    <w:rsid w:val="007755A8"/>
    <w:rsid w:val="00775BE8"/>
    <w:rsid w:val="007775A0"/>
    <w:rsid w:val="0077783F"/>
    <w:rsid w:val="00781071"/>
    <w:rsid w:val="00781ADC"/>
    <w:rsid w:val="00782194"/>
    <w:rsid w:val="00783A6E"/>
    <w:rsid w:val="007840E8"/>
    <w:rsid w:val="00784976"/>
    <w:rsid w:val="00784FBE"/>
    <w:rsid w:val="00785D21"/>
    <w:rsid w:val="007866EC"/>
    <w:rsid w:val="00786DE2"/>
    <w:rsid w:val="00787581"/>
    <w:rsid w:val="00787760"/>
    <w:rsid w:val="00787F63"/>
    <w:rsid w:val="00791082"/>
    <w:rsid w:val="00791E3A"/>
    <w:rsid w:val="007924CF"/>
    <w:rsid w:val="00792B9C"/>
    <w:rsid w:val="00792F25"/>
    <w:rsid w:val="00795CE1"/>
    <w:rsid w:val="00797292"/>
    <w:rsid w:val="00797603"/>
    <w:rsid w:val="007977F6"/>
    <w:rsid w:val="007979D1"/>
    <w:rsid w:val="00797EB1"/>
    <w:rsid w:val="007A0EBB"/>
    <w:rsid w:val="007A1B86"/>
    <w:rsid w:val="007A3CD0"/>
    <w:rsid w:val="007A4ACB"/>
    <w:rsid w:val="007A5496"/>
    <w:rsid w:val="007A595D"/>
    <w:rsid w:val="007A655E"/>
    <w:rsid w:val="007A7B2A"/>
    <w:rsid w:val="007B14A4"/>
    <w:rsid w:val="007B174B"/>
    <w:rsid w:val="007B1B57"/>
    <w:rsid w:val="007B1B67"/>
    <w:rsid w:val="007B4C9A"/>
    <w:rsid w:val="007B6974"/>
    <w:rsid w:val="007C04E6"/>
    <w:rsid w:val="007C0C5E"/>
    <w:rsid w:val="007C1229"/>
    <w:rsid w:val="007C170B"/>
    <w:rsid w:val="007C19DD"/>
    <w:rsid w:val="007C2957"/>
    <w:rsid w:val="007C3269"/>
    <w:rsid w:val="007C3BFF"/>
    <w:rsid w:val="007C506A"/>
    <w:rsid w:val="007C5826"/>
    <w:rsid w:val="007C6207"/>
    <w:rsid w:val="007C6353"/>
    <w:rsid w:val="007C6382"/>
    <w:rsid w:val="007C6AB0"/>
    <w:rsid w:val="007D01BA"/>
    <w:rsid w:val="007D1AD5"/>
    <w:rsid w:val="007D3571"/>
    <w:rsid w:val="007D56E5"/>
    <w:rsid w:val="007D5AAF"/>
    <w:rsid w:val="007D6007"/>
    <w:rsid w:val="007D7CBE"/>
    <w:rsid w:val="007E1041"/>
    <w:rsid w:val="007E1183"/>
    <w:rsid w:val="007E14E2"/>
    <w:rsid w:val="007E2EFF"/>
    <w:rsid w:val="007E3893"/>
    <w:rsid w:val="007E3B00"/>
    <w:rsid w:val="007E4777"/>
    <w:rsid w:val="007F18AC"/>
    <w:rsid w:val="007F1F44"/>
    <w:rsid w:val="007F2C63"/>
    <w:rsid w:val="007F319B"/>
    <w:rsid w:val="007F3337"/>
    <w:rsid w:val="007F4EE0"/>
    <w:rsid w:val="007F5C04"/>
    <w:rsid w:val="007F7C96"/>
    <w:rsid w:val="008009B9"/>
    <w:rsid w:val="0080119F"/>
    <w:rsid w:val="00801B22"/>
    <w:rsid w:val="00802CD3"/>
    <w:rsid w:val="00804CAC"/>
    <w:rsid w:val="0080573C"/>
    <w:rsid w:val="00805922"/>
    <w:rsid w:val="008069B0"/>
    <w:rsid w:val="00807B15"/>
    <w:rsid w:val="00807CFF"/>
    <w:rsid w:val="008109A7"/>
    <w:rsid w:val="00810B44"/>
    <w:rsid w:val="00810F6F"/>
    <w:rsid w:val="0081132B"/>
    <w:rsid w:val="008113E2"/>
    <w:rsid w:val="0081153A"/>
    <w:rsid w:val="00811756"/>
    <w:rsid w:val="0081217A"/>
    <w:rsid w:val="00812526"/>
    <w:rsid w:val="00812A93"/>
    <w:rsid w:val="00813B9D"/>
    <w:rsid w:val="00813BAD"/>
    <w:rsid w:val="00816BF8"/>
    <w:rsid w:val="008171DA"/>
    <w:rsid w:val="00817CA0"/>
    <w:rsid w:val="008213C5"/>
    <w:rsid w:val="00821E63"/>
    <w:rsid w:val="00823420"/>
    <w:rsid w:val="00824052"/>
    <w:rsid w:val="0082418F"/>
    <w:rsid w:val="00824C59"/>
    <w:rsid w:val="0082614D"/>
    <w:rsid w:val="00826926"/>
    <w:rsid w:val="00827157"/>
    <w:rsid w:val="00827578"/>
    <w:rsid w:val="0083073B"/>
    <w:rsid w:val="008309B3"/>
    <w:rsid w:val="00830EE4"/>
    <w:rsid w:val="00830FF4"/>
    <w:rsid w:val="0083167B"/>
    <w:rsid w:val="00832DC3"/>
    <w:rsid w:val="008330DB"/>
    <w:rsid w:val="0083345D"/>
    <w:rsid w:val="0083361E"/>
    <w:rsid w:val="008346D4"/>
    <w:rsid w:val="00834792"/>
    <w:rsid w:val="00835D82"/>
    <w:rsid w:val="008378D1"/>
    <w:rsid w:val="00841EB0"/>
    <w:rsid w:val="0084429F"/>
    <w:rsid w:val="008442A8"/>
    <w:rsid w:val="00845291"/>
    <w:rsid w:val="00847302"/>
    <w:rsid w:val="008475C2"/>
    <w:rsid w:val="00847CA7"/>
    <w:rsid w:val="00850079"/>
    <w:rsid w:val="00850485"/>
    <w:rsid w:val="00850FD5"/>
    <w:rsid w:val="008516E4"/>
    <w:rsid w:val="00851C3F"/>
    <w:rsid w:val="008542E5"/>
    <w:rsid w:val="00854FBE"/>
    <w:rsid w:val="00855576"/>
    <w:rsid w:val="008566EF"/>
    <w:rsid w:val="00857552"/>
    <w:rsid w:val="008576FA"/>
    <w:rsid w:val="008608AB"/>
    <w:rsid w:val="0086155C"/>
    <w:rsid w:val="00862AAD"/>
    <w:rsid w:val="00862CFD"/>
    <w:rsid w:val="00863369"/>
    <w:rsid w:val="00863D9A"/>
    <w:rsid w:val="00864506"/>
    <w:rsid w:val="0086509E"/>
    <w:rsid w:val="00865649"/>
    <w:rsid w:val="00865C48"/>
    <w:rsid w:val="008671B2"/>
    <w:rsid w:val="00867335"/>
    <w:rsid w:val="00870700"/>
    <w:rsid w:val="00870D3F"/>
    <w:rsid w:val="00871547"/>
    <w:rsid w:val="00872048"/>
    <w:rsid w:val="00873412"/>
    <w:rsid w:val="008747CC"/>
    <w:rsid w:val="008805EE"/>
    <w:rsid w:val="00882B21"/>
    <w:rsid w:val="008836D7"/>
    <w:rsid w:val="0088380E"/>
    <w:rsid w:val="00884A8B"/>
    <w:rsid w:val="00885191"/>
    <w:rsid w:val="008851BB"/>
    <w:rsid w:val="008853D1"/>
    <w:rsid w:val="00885593"/>
    <w:rsid w:val="008856C1"/>
    <w:rsid w:val="00885DFB"/>
    <w:rsid w:val="008910F0"/>
    <w:rsid w:val="008920A1"/>
    <w:rsid w:val="0089245A"/>
    <w:rsid w:val="0089265F"/>
    <w:rsid w:val="00895A5C"/>
    <w:rsid w:val="00895CDD"/>
    <w:rsid w:val="00896CDD"/>
    <w:rsid w:val="00897619"/>
    <w:rsid w:val="008A012F"/>
    <w:rsid w:val="008A10F7"/>
    <w:rsid w:val="008A1282"/>
    <w:rsid w:val="008A150D"/>
    <w:rsid w:val="008A32F2"/>
    <w:rsid w:val="008A39C1"/>
    <w:rsid w:val="008A39C2"/>
    <w:rsid w:val="008A5F26"/>
    <w:rsid w:val="008A639F"/>
    <w:rsid w:val="008A7796"/>
    <w:rsid w:val="008B0966"/>
    <w:rsid w:val="008B1576"/>
    <w:rsid w:val="008B157F"/>
    <w:rsid w:val="008B1612"/>
    <w:rsid w:val="008B1AA7"/>
    <w:rsid w:val="008B1BDC"/>
    <w:rsid w:val="008B1F13"/>
    <w:rsid w:val="008B2CC3"/>
    <w:rsid w:val="008B4112"/>
    <w:rsid w:val="008B472A"/>
    <w:rsid w:val="008B4B39"/>
    <w:rsid w:val="008B683B"/>
    <w:rsid w:val="008C0247"/>
    <w:rsid w:val="008C0338"/>
    <w:rsid w:val="008C07C9"/>
    <w:rsid w:val="008C09AD"/>
    <w:rsid w:val="008C0D53"/>
    <w:rsid w:val="008C0D5E"/>
    <w:rsid w:val="008C11D1"/>
    <w:rsid w:val="008C1395"/>
    <w:rsid w:val="008C1487"/>
    <w:rsid w:val="008C1A7F"/>
    <w:rsid w:val="008C277D"/>
    <w:rsid w:val="008C2E25"/>
    <w:rsid w:val="008C3411"/>
    <w:rsid w:val="008C3C3F"/>
    <w:rsid w:val="008C3F0D"/>
    <w:rsid w:val="008C4CF6"/>
    <w:rsid w:val="008C511B"/>
    <w:rsid w:val="008C52DF"/>
    <w:rsid w:val="008C52E1"/>
    <w:rsid w:val="008C6370"/>
    <w:rsid w:val="008C6A20"/>
    <w:rsid w:val="008C7E5E"/>
    <w:rsid w:val="008D136C"/>
    <w:rsid w:val="008D1B40"/>
    <w:rsid w:val="008D222A"/>
    <w:rsid w:val="008D3458"/>
    <w:rsid w:val="008D38FA"/>
    <w:rsid w:val="008D44A3"/>
    <w:rsid w:val="008D47EF"/>
    <w:rsid w:val="008D4AA9"/>
    <w:rsid w:val="008D5480"/>
    <w:rsid w:val="008D6507"/>
    <w:rsid w:val="008D65B2"/>
    <w:rsid w:val="008D6610"/>
    <w:rsid w:val="008D67FE"/>
    <w:rsid w:val="008D78BD"/>
    <w:rsid w:val="008E06E5"/>
    <w:rsid w:val="008E5763"/>
    <w:rsid w:val="008E5DD5"/>
    <w:rsid w:val="008E5F12"/>
    <w:rsid w:val="008E62DE"/>
    <w:rsid w:val="008E66D5"/>
    <w:rsid w:val="008E6EFA"/>
    <w:rsid w:val="008E715B"/>
    <w:rsid w:val="008F1A7E"/>
    <w:rsid w:val="008F38D5"/>
    <w:rsid w:val="008F3D26"/>
    <w:rsid w:val="008F5247"/>
    <w:rsid w:val="008F55D8"/>
    <w:rsid w:val="008F5EDD"/>
    <w:rsid w:val="008F66F3"/>
    <w:rsid w:val="008F74CD"/>
    <w:rsid w:val="009011C7"/>
    <w:rsid w:val="00901A7D"/>
    <w:rsid w:val="00901ADE"/>
    <w:rsid w:val="00902D80"/>
    <w:rsid w:val="00903681"/>
    <w:rsid w:val="009036C2"/>
    <w:rsid w:val="00904011"/>
    <w:rsid w:val="00906AE5"/>
    <w:rsid w:val="009078D8"/>
    <w:rsid w:val="00907E59"/>
    <w:rsid w:val="00910508"/>
    <w:rsid w:val="00910AC9"/>
    <w:rsid w:val="00912FD3"/>
    <w:rsid w:val="00913F73"/>
    <w:rsid w:val="00915C54"/>
    <w:rsid w:val="00915FC2"/>
    <w:rsid w:val="0091634E"/>
    <w:rsid w:val="0091642D"/>
    <w:rsid w:val="00917D01"/>
    <w:rsid w:val="00917E71"/>
    <w:rsid w:val="009205D4"/>
    <w:rsid w:val="0092217D"/>
    <w:rsid w:val="009222AC"/>
    <w:rsid w:val="00922375"/>
    <w:rsid w:val="009226C3"/>
    <w:rsid w:val="0092315D"/>
    <w:rsid w:val="009235C4"/>
    <w:rsid w:val="00927E41"/>
    <w:rsid w:val="009302FF"/>
    <w:rsid w:val="0093181A"/>
    <w:rsid w:val="00932075"/>
    <w:rsid w:val="00933D5E"/>
    <w:rsid w:val="0093558F"/>
    <w:rsid w:val="009359AA"/>
    <w:rsid w:val="00936962"/>
    <w:rsid w:val="0094003C"/>
    <w:rsid w:val="00944077"/>
    <w:rsid w:val="0094457A"/>
    <w:rsid w:val="009459B9"/>
    <w:rsid w:val="009468F2"/>
    <w:rsid w:val="009517B3"/>
    <w:rsid w:val="00951934"/>
    <w:rsid w:val="00952C39"/>
    <w:rsid w:val="00953A46"/>
    <w:rsid w:val="0095445D"/>
    <w:rsid w:val="00954F61"/>
    <w:rsid w:val="00955B65"/>
    <w:rsid w:val="00955E75"/>
    <w:rsid w:val="00956EC8"/>
    <w:rsid w:val="00956F15"/>
    <w:rsid w:val="00957134"/>
    <w:rsid w:val="00960A3B"/>
    <w:rsid w:val="009619D0"/>
    <w:rsid w:val="0096215A"/>
    <w:rsid w:val="009625CF"/>
    <w:rsid w:val="0096340B"/>
    <w:rsid w:val="009645CB"/>
    <w:rsid w:val="00964642"/>
    <w:rsid w:val="009647D9"/>
    <w:rsid w:val="00964C67"/>
    <w:rsid w:val="00964D91"/>
    <w:rsid w:val="009655D7"/>
    <w:rsid w:val="0096589F"/>
    <w:rsid w:val="00965EC2"/>
    <w:rsid w:val="009666B9"/>
    <w:rsid w:val="00966ACF"/>
    <w:rsid w:val="009672F2"/>
    <w:rsid w:val="00967543"/>
    <w:rsid w:val="009675E0"/>
    <w:rsid w:val="00972288"/>
    <w:rsid w:val="0097250A"/>
    <w:rsid w:val="00972BF6"/>
    <w:rsid w:val="00974D3F"/>
    <w:rsid w:val="00975010"/>
    <w:rsid w:val="0097596D"/>
    <w:rsid w:val="00976820"/>
    <w:rsid w:val="00976F8E"/>
    <w:rsid w:val="009775E3"/>
    <w:rsid w:val="00977698"/>
    <w:rsid w:val="009831E0"/>
    <w:rsid w:val="009841F4"/>
    <w:rsid w:val="00985526"/>
    <w:rsid w:val="00985B0B"/>
    <w:rsid w:val="0098608A"/>
    <w:rsid w:val="009877F2"/>
    <w:rsid w:val="00990507"/>
    <w:rsid w:val="00991A13"/>
    <w:rsid w:val="00992183"/>
    <w:rsid w:val="0099381F"/>
    <w:rsid w:val="00993E66"/>
    <w:rsid w:val="00994127"/>
    <w:rsid w:val="00994587"/>
    <w:rsid w:val="00995F14"/>
    <w:rsid w:val="00995FE4"/>
    <w:rsid w:val="0099601C"/>
    <w:rsid w:val="009969A8"/>
    <w:rsid w:val="009A03EA"/>
    <w:rsid w:val="009A04BC"/>
    <w:rsid w:val="009A0A0D"/>
    <w:rsid w:val="009A1D45"/>
    <w:rsid w:val="009A2C7A"/>
    <w:rsid w:val="009A444A"/>
    <w:rsid w:val="009A4D4F"/>
    <w:rsid w:val="009A53D9"/>
    <w:rsid w:val="009A55F3"/>
    <w:rsid w:val="009A5D80"/>
    <w:rsid w:val="009A70D8"/>
    <w:rsid w:val="009A712A"/>
    <w:rsid w:val="009A73E7"/>
    <w:rsid w:val="009A78E1"/>
    <w:rsid w:val="009A7ED0"/>
    <w:rsid w:val="009B0A9F"/>
    <w:rsid w:val="009B0F69"/>
    <w:rsid w:val="009B1366"/>
    <w:rsid w:val="009B1C98"/>
    <w:rsid w:val="009B324B"/>
    <w:rsid w:val="009B4DC4"/>
    <w:rsid w:val="009B4EFC"/>
    <w:rsid w:val="009B7474"/>
    <w:rsid w:val="009B747F"/>
    <w:rsid w:val="009B751B"/>
    <w:rsid w:val="009B7CA9"/>
    <w:rsid w:val="009C0017"/>
    <w:rsid w:val="009C0375"/>
    <w:rsid w:val="009C0B10"/>
    <w:rsid w:val="009C122E"/>
    <w:rsid w:val="009C18AD"/>
    <w:rsid w:val="009C31D7"/>
    <w:rsid w:val="009C3E4A"/>
    <w:rsid w:val="009C48CB"/>
    <w:rsid w:val="009C4935"/>
    <w:rsid w:val="009C5B00"/>
    <w:rsid w:val="009C788C"/>
    <w:rsid w:val="009D0884"/>
    <w:rsid w:val="009D21C0"/>
    <w:rsid w:val="009D291D"/>
    <w:rsid w:val="009D2C85"/>
    <w:rsid w:val="009D3A61"/>
    <w:rsid w:val="009D3F0D"/>
    <w:rsid w:val="009D6522"/>
    <w:rsid w:val="009E1059"/>
    <w:rsid w:val="009E17E4"/>
    <w:rsid w:val="009E1C19"/>
    <w:rsid w:val="009E3118"/>
    <w:rsid w:val="009E46F5"/>
    <w:rsid w:val="009E4FFA"/>
    <w:rsid w:val="009E5C2C"/>
    <w:rsid w:val="009E5F9D"/>
    <w:rsid w:val="009E615F"/>
    <w:rsid w:val="009E6441"/>
    <w:rsid w:val="009E753E"/>
    <w:rsid w:val="009E7E2C"/>
    <w:rsid w:val="009F020D"/>
    <w:rsid w:val="009F1687"/>
    <w:rsid w:val="009F307B"/>
    <w:rsid w:val="009F3085"/>
    <w:rsid w:val="009F4147"/>
    <w:rsid w:val="009F4495"/>
    <w:rsid w:val="009F4893"/>
    <w:rsid w:val="009F51FA"/>
    <w:rsid w:val="009F5469"/>
    <w:rsid w:val="009F69E2"/>
    <w:rsid w:val="009F6A45"/>
    <w:rsid w:val="009F7421"/>
    <w:rsid w:val="00A001E9"/>
    <w:rsid w:val="00A008DD"/>
    <w:rsid w:val="00A00C2E"/>
    <w:rsid w:val="00A01761"/>
    <w:rsid w:val="00A027FC"/>
    <w:rsid w:val="00A02C91"/>
    <w:rsid w:val="00A02F45"/>
    <w:rsid w:val="00A06358"/>
    <w:rsid w:val="00A064F3"/>
    <w:rsid w:val="00A06852"/>
    <w:rsid w:val="00A07671"/>
    <w:rsid w:val="00A078D6"/>
    <w:rsid w:val="00A07CA6"/>
    <w:rsid w:val="00A12A98"/>
    <w:rsid w:val="00A12D41"/>
    <w:rsid w:val="00A13AFB"/>
    <w:rsid w:val="00A160FB"/>
    <w:rsid w:val="00A16A42"/>
    <w:rsid w:val="00A179A8"/>
    <w:rsid w:val="00A20DAB"/>
    <w:rsid w:val="00A22C7E"/>
    <w:rsid w:val="00A22F35"/>
    <w:rsid w:val="00A24CAC"/>
    <w:rsid w:val="00A24D4F"/>
    <w:rsid w:val="00A24E32"/>
    <w:rsid w:val="00A24E92"/>
    <w:rsid w:val="00A2522F"/>
    <w:rsid w:val="00A27184"/>
    <w:rsid w:val="00A2752E"/>
    <w:rsid w:val="00A3024C"/>
    <w:rsid w:val="00A30804"/>
    <w:rsid w:val="00A311F2"/>
    <w:rsid w:val="00A3154D"/>
    <w:rsid w:val="00A3183B"/>
    <w:rsid w:val="00A31D66"/>
    <w:rsid w:val="00A328CE"/>
    <w:rsid w:val="00A33274"/>
    <w:rsid w:val="00A33C08"/>
    <w:rsid w:val="00A34E8F"/>
    <w:rsid w:val="00A357D2"/>
    <w:rsid w:val="00A35CCC"/>
    <w:rsid w:val="00A36B76"/>
    <w:rsid w:val="00A36D36"/>
    <w:rsid w:val="00A37C54"/>
    <w:rsid w:val="00A4079C"/>
    <w:rsid w:val="00A4140F"/>
    <w:rsid w:val="00A4331E"/>
    <w:rsid w:val="00A43B56"/>
    <w:rsid w:val="00A444F5"/>
    <w:rsid w:val="00A44D41"/>
    <w:rsid w:val="00A4500E"/>
    <w:rsid w:val="00A45315"/>
    <w:rsid w:val="00A458E3"/>
    <w:rsid w:val="00A46292"/>
    <w:rsid w:val="00A46CD7"/>
    <w:rsid w:val="00A46E88"/>
    <w:rsid w:val="00A50BA8"/>
    <w:rsid w:val="00A51FDA"/>
    <w:rsid w:val="00A52014"/>
    <w:rsid w:val="00A5204D"/>
    <w:rsid w:val="00A520C6"/>
    <w:rsid w:val="00A521B7"/>
    <w:rsid w:val="00A52BAF"/>
    <w:rsid w:val="00A5311C"/>
    <w:rsid w:val="00A53527"/>
    <w:rsid w:val="00A55183"/>
    <w:rsid w:val="00A5649A"/>
    <w:rsid w:val="00A57579"/>
    <w:rsid w:val="00A577B6"/>
    <w:rsid w:val="00A60707"/>
    <w:rsid w:val="00A6196A"/>
    <w:rsid w:val="00A621BA"/>
    <w:rsid w:val="00A623A0"/>
    <w:rsid w:val="00A62AFD"/>
    <w:rsid w:val="00A644FA"/>
    <w:rsid w:val="00A6555F"/>
    <w:rsid w:val="00A65893"/>
    <w:rsid w:val="00A66488"/>
    <w:rsid w:val="00A6663E"/>
    <w:rsid w:val="00A66C34"/>
    <w:rsid w:val="00A67A72"/>
    <w:rsid w:val="00A71C7A"/>
    <w:rsid w:val="00A723FA"/>
    <w:rsid w:val="00A73F0F"/>
    <w:rsid w:val="00A740F0"/>
    <w:rsid w:val="00A74CD5"/>
    <w:rsid w:val="00A74FB9"/>
    <w:rsid w:val="00A76320"/>
    <w:rsid w:val="00A76DBC"/>
    <w:rsid w:val="00A76E20"/>
    <w:rsid w:val="00A77970"/>
    <w:rsid w:val="00A77F86"/>
    <w:rsid w:val="00A80DF1"/>
    <w:rsid w:val="00A81A86"/>
    <w:rsid w:val="00A81E6A"/>
    <w:rsid w:val="00A82360"/>
    <w:rsid w:val="00A8275B"/>
    <w:rsid w:val="00A83306"/>
    <w:rsid w:val="00A8391C"/>
    <w:rsid w:val="00A839A8"/>
    <w:rsid w:val="00A84F23"/>
    <w:rsid w:val="00A85FA8"/>
    <w:rsid w:val="00A861D4"/>
    <w:rsid w:val="00A86473"/>
    <w:rsid w:val="00A864F4"/>
    <w:rsid w:val="00A87051"/>
    <w:rsid w:val="00A87FCF"/>
    <w:rsid w:val="00A90563"/>
    <w:rsid w:val="00A90F5C"/>
    <w:rsid w:val="00A9169C"/>
    <w:rsid w:val="00A9174B"/>
    <w:rsid w:val="00A92258"/>
    <w:rsid w:val="00A92BE1"/>
    <w:rsid w:val="00A92DA0"/>
    <w:rsid w:val="00A93101"/>
    <w:rsid w:val="00A94215"/>
    <w:rsid w:val="00A94E68"/>
    <w:rsid w:val="00A951B9"/>
    <w:rsid w:val="00A96411"/>
    <w:rsid w:val="00A964BF"/>
    <w:rsid w:val="00A97438"/>
    <w:rsid w:val="00AA0DA9"/>
    <w:rsid w:val="00AA173A"/>
    <w:rsid w:val="00AA1F1C"/>
    <w:rsid w:val="00AA2428"/>
    <w:rsid w:val="00AA3595"/>
    <w:rsid w:val="00AA5105"/>
    <w:rsid w:val="00AA59C7"/>
    <w:rsid w:val="00AA7135"/>
    <w:rsid w:val="00AB0387"/>
    <w:rsid w:val="00AB0879"/>
    <w:rsid w:val="00AB0A0F"/>
    <w:rsid w:val="00AB0E12"/>
    <w:rsid w:val="00AB1116"/>
    <w:rsid w:val="00AB2171"/>
    <w:rsid w:val="00AB4244"/>
    <w:rsid w:val="00AB4EDA"/>
    <w:rsid w:val="00AB5620"/>
    <w:rsid w:val="00AB5CD8"/>
    <w:rsid w:val="00AC1226"/>
    <w:rsid w:val="00AC13ED"/>
    <w:rsid w:val="00AC1BC5"/>
    <w:rsid w:val="00AC21F0"/>
    <w:rsid w:val="00AC2262"/>
    <w:rsid w:val="00AC2808"/>
    <w:rsid w:val="00AC3140"/>
    <w:rsid w:val="00AC3E3F"/>
    <w:rsid w:val="00AC4F06"/>
    <w:rsid w:val="00AC6780"/>
    <w:rsid w:val="00AD19AB"/>
    <w:rsid w:val="00AD29F3"/>
    <w:rsid w:val="00AD3DFB"/>
    <w:rsid w:val="00AD5148"/>
    <w:rsid w:val="00AD53CE"/>
    <w:rsid w:val="00AD5870"/>
    <w:rsid w:val="00AD5A6F"/>
    <w:rsid w:val="00AD5C02"/>
    <w:rsid w:val="00AD6FA6"/>
    <w:rsid w:val="00AD7A3D"/>
    <w:rsid w:val="00AE1556"/>
    <w:rsid w:val="00AE1892"/>
    <w:rsid w:val="00AE1DDF"/>
    <w:rsid w:val="00AE1FB4"/>
    <w:rsid w:val="00AE2CA9"/>
    <w:rsid w:val="00AE3187"/>
    <w:rsid w:val="00AE3191"/>
    <w:rsid w:val="00AE36EE"/>
    <w:rsid w:val="00AE4770"/>
    <w:rsid w:val="00AE4C26"/>
    <w:rsid w:val="00AE4FBE"/>
    <w:rsid w:val="00AE5146"/>
    <w:rsid w:val="00AE5610"/>
    <w:rsid w:val="00AE59C9"/>
    <w:rsid w:val="00AE5A75"/>
    <w:rsid w:val="00AE7BC3"/>
    <w:rsid w:val="00AF22AC"/>
    <w:rsid w:val="00AF299A"/>
    <w:rsid w:val="00AF2D45"/>
    <w:rsid w:val="00AF2F3C"/>
    <w:rsid w:val="00AF421C"/>
    <w:rsid w:val="00AF57D4"/>
    <w:rsid w:val="00AF656A"/>
    <w:rsid w:val="00AF70B7"/>
    <w:rsid w:val="00AF7725"/>
    <w:rsid w:val="00AF7784"/>
    <w:rsid w:val="00B010A9"/>
    <w:rsid w:val="00B01E19"/>
    <w:rsid w:val="00B02115"/>
    <w:rsid w:val="00B027C1"/>
    <w:rsid w:val="00B03E83"/>
    <w:rsid w:val="00B041C6"/>
    <w:rsid w:val="00B045AD"/>
    <w:rsid w:val="00B04EC4"/>
    <w:rsid w:val="00B051CB"/>
    <w:rsid w:val="00B05DC1"/>
    <w:rsid w:val="00B05F4A"/>
    <w:rsid w:val="00B05F8A"/>
    <w:rsid w:val="00B06368"/>
    <w:rsid w:val="00B06999"/>
    <w:rsid w:val="00B06D4B"/>
    <w:rsid w:val="00B0740C"/>
    <w:rsid w:val="00B07B6C"/>
    <w:rsid w:val="00B1025D"/>
    <w:rsid w:val="00B10E47"/>
    <w:rsid w:val="00B110C1"/>
    <w:rsid w:val="00B11818"/>
    <w:rsid w:val="00B12A1A"/>
    <w:rsid w:val="00B131CB"/>
    <w:rsid w:val="00B13654"/>
    <w:rsid w:val="00B1548C"/>
    <w:rsid w:val="00B15A6D"/>
    <w:rsid w:val="00B1681F"/>
    <w:rsid w:val="00B1733C"/>
    <w:rsid w:val="00B179A6"/>
    <w:rsid w:val="00B17C6E"/>
    <w:rsid w:val="00B2075E"/>
    <w:rsid w:val="00B2109A"/>
    <w:rsid w:val="00B21594"/>
    <w:rsid w:val="00B22456"/>
    <w:rsid w:val="00B245F6"/>
    <w:rsid w:val="00B24A80"/>
    <w:rsid w:val="00B25586"/>
    <w:rsid w:val="00B25789"/>
    <w:rsid w:val="00B25D04"/>
    <w:rsid w:val="00B2641F"/>
    <w:rsid w:val="00B2743E"/>
    <w:rsid w:val="00B3012A"/>
    <w:rsid w:val="00B30963"/>
    <w:rsid w:val="00B30CA4"/>
    <w:rsid w:val="00B3506B"/>
    <w:rsid w:val="00B3516C"/>
    <w:rsid w:val="00B35BCC"/>
    <w:rsid w:val="00B370C8"/>
    <w:rsid w:val="00B371F0"/>
    <w:rsid w:val="00B3745D"/>
    <w:rsid w:val="00B4009F"/>
    <w:rsid w:val="00B40F7A"/>
    <w:rsid w:val="00B4102C"/>
    <w:rsid w:val="00B4165B"/>
    <w:rsid w:val="00B4165F"/>
    <w:rsid w:val="00B41980"/>
    <w:rsid w:val="00B42882"/>
    <w:rsid w:val="00B43602"/>
    <w:rsid w:val="00B43A03"/>
    <w:rsid w:val="00B444DD"/>
    <w:rsid w:val="00B46D1B"/>
    <w:rsid w:val="00B47051"/>
    <w:rsid w:val="00B50BC1"/>
    <w:rsid w:val="00B50F4A"/>
    <w:rsid w:val="00B51E4E"/>
    <w:rsid w:val="00B54340"/>
    <w:rsid w:val="00B5501E"/>
    <w:rsid w:val="00B560F7"/>
    <w:rsid w:val="00B564F7"/>
    <w:rsid w:val="00B565CF"/>
    <w:rsid w:val="00B565F7"/>
    <w:rsid w:val="00B5669C"/>
    <w:rsid w:val="00B56B1A"/>
    <w:rsid w:val="00B572DC"/>
    <w:rsid w:val="00B57826"/>
    <w:rsid w:val="00B5784C"/>
    <w:rsid w:val="00B602BD"/>
    <w:rsid w:val="00B60665"/>
    <w:rsid w:val="00B6089A"/>
    <w:rsid w:val="00B60CB7"/>
    <w:rsid w:val="00B61025"/>
    <w:rsid w:val="00B624C6"/>
    <w:rsid w:val="00B62C4F"/>
    <w:rsid w:val="00B62D1B"/>
    <w:rsid w:val="00B631C5"/>
    <w:rsid w:val="00B6358D"/>
    <w:rsid w:val="00B63876"/>
    <w:rsid w:val="00B63D09"/>
    <w:rsid w:val="00B64198"/>
    <w:rsid w:val="00B6428D"/>
    <w:rsid w:val="00B651F4"/>
    <w:rsid w:val="00B65BEC"/>
    <w:rsid w:val="00B66EC6"/>
    <w:rsid w:val="00B670B7"/>
    <w:rsid w:val="00B70529"/>
    <w:rsid w:val="00B7087D"/>
    <w:rsid w:val="00B72E19"/>
    <w:rsid w:val="00B739E6"/>
    <w:rsid w:val="00B73C38"/>
    <w:rsid w:val="00B74222"/>
    <w:rsid w:val="00B74B57"/>
    <w:rsid w:val="00B75AA5"/>
    <w:rsid w:val="00B77A9D"/>
    <w:rsid w:val="00B77D35"/>
    <w:rsid w:val="00B80CEB"/>
    <w:rsid w:val="00B81CA4"/>
    <w:rsid w:val="00B831DC"/>
    <w:rsid w:val="00B8338E"/>
    <w:rsid w:val="00B83DE5"/>
    <w:rsid w:val="00B84638"/>
    <w:rsid w:val="00B8465D"/>
    <w:rsid w:val="00B84727"/>
    <w:rsid w:val="00B84C24"/>
    <w:rsid w:val="00B84C9C"/>
    <w:rsid w:val="00B84FF5"/>
    <w:rsid w:val="00B85A04"/>
    <w:rsid w:val="00B86503"/>
    <w:rsid w:val="00B86725"/>
    <w:rsid w:val="00B867A3"/>
    <w:rsid w:val="00B86881"/>
    <w:rsid w:val="00B872CC"/>
    <w:rsid w:val="00B90DA4"/>
    <w:rsid w:val="00B90E3D"/>
    <w:rsid w:val="00B9149F"/>
    <w:rsid w:val="00B917A3"/>
    <w:rsid w:val="00B9196A"/>
    <w:rsid w:val="00B922AF"/>
    <w:rsid w:val="00B93346"/>
    <w:rsid w:val="00B934D7"/>
    <w:rsid w:val="00B946F9"/>
    <w:rsid w:val="00B9524C"/>
    <w:rsid w:val="00B95B0D"/>
    <w:rsid w:val="00B968F1"/>
    <w:rsid w:val="00B96A92"/>
    <w:rsid w:val="00B96DA6"/>
    <w:rsid w:val="00BA1D10"/>
    <w:rsid w:val="00BA29B4"/>
    <w:rsid w:val="00BA2A72"/>
    <w:rsid w:val="00BA3275"/>
    <w:rsid w:val="00BA3713"/>
    <w:rsid w:val="00BA3B3D"/>
    <w:rsid w:val="00BA460D"/>
    <w:rsid w:val="00BA4E1D"/>
    <w:rsid w:val="00BA58DC"/>
    <w:rsid w:val="00BA6064"/>
    <w:rsid w:val="00BA6847"/>
    <w:rsid w:val="00BB07AD"/>
    <w:rsid w:val="00BB1D7F"/>
    <w:rsid w:val="00BB34A1"/>
    <w:rsid w:val="00BB4C45"/>
    <w:rsid w:val="00BB4CB7"/>
    <w:rsid w:val="00BB550C"/>
    <w:rsid w:val="00BB5787"/>
    <w:rsid w:val="00BB5AAE"/>
    <w:rsid w:val="00BB6C99"/>
    <w:rsid w:val="00BB769B"/>
    <w:rsid w:val="00BB77B7"/>
    <w:rsid w:val="00BC0F19"/>
    <w:rsid w:val="00BC1FB1"/>
    <w:rsid w:val="00BC3915"/>
    <w:rsid w:val="00BC41E6"/>
    <w:rsid w:val="00BC4C4B"/>
    <w:rsid w:val="00BC4F19"/>
    <w:rsid w:val="00BC526D"/>
    <w:rsid w:val="00BC6C95"/>
    <w:rsid w:val="00BC7634"/>
    <w:rsid w:val="00BC7CB3"/>
    <w:rsid w:val="00BD0B30"/>
    <w:rsid w:val="00BD2A8F"/>
    <w:rsid w:val="00BD2DBF"/>
    <w:rsid w:val="00BD3B92"/>
    <w:rsid w:val="00BD4A01"/>
    <w:rsid w:val="00BD5A77"/>
    <w:rsid w:val="00BD5D3A"/>
    <w:rsid w:val="00BD626C"/>
    <w:rsid w:val="00BD6620"/>
    <w:rsid w:val="00BD7FB4"/>
    <w:rsid w:val="00BE04F3"/>
    <w:rsid w:val="00BE0541"/>
    <w:rsid w:val="00BE0915"/>
    <w:rsid w:val="00BE14D5"/>
    <w:rsid w:val="00BE15DA"/>
    <w:rsid w:val="00BE1838"/>
    <w:rsid w:val="00BE2303"/>
    <w:rsid w:val="00BE2445"/>
    <w:rsid w:val="00BE2F8C"/>
    <w:rsid w:val="00BE3894"/>
    <w:rsid w:val="00BE3D5B"/>
    <w:rsid w:val="00BE4A02"/>
    <w:rsid w:val="00BE4CD0"/>
    <w:rsid w:val="00BE4DE1"/>
    <w:rsid w:val="00BE69C7"/>
    <w:rsid w:val="00BE6A44"/>
    <w:rsid w:val="00BE75E2"/>
    <w:rsid w:val="00BE7F4B"/>
    <w:rsid w:val="00BF0E43"/>
    <w:rsid w:val="00BF0F4B"/>
    <w:rsid w:val="00BF1A6A"/>
    <w:rsid w:val="00BF1D7C"/>
    <w:rsid w:val="00BF2B06"/>
    <w:rsid w:val="00BF3261"/>
    <w:rsid w:val="00BF605B"/>
    <w:rsid w:val="00BF76E9"/>
    <w:rsid w:val="00C0188F"/>
    <w:rsid w:val="00C0717F"/>
    <w:rsid w:val="00C07AA6"/>
    <w:rsid w:val="00C07F55"/>
    <w:rsid w:val="00C10447"/>
    <w:rsid w:val="00C1045F"/>
    <w:rsid w:val="00C10526"/>
    <w:rsid w:val="00C1092A"/>
    <w:rsid w:val="00C119D8"/>
    <w:rsid w:val="00C12038"/>
    <w:rsid w:val="00C12B01"/>
    <w:rsid w:val="00C145F3"/>
    <w:rsid w:val="00C14BC3"/>
    <w:rsid w:val="00C17980"/>
    <w:rsid w:val="00C17D0F"/>
    <w:rsid w:val="00C20376"/>
    <w:rsid w:val="00C2063B"/>
    <w:rsid w:val="00C20CE3"/>
    <w:rsid w:val="00C213EB"/>
    <w:rsid w:val="00C2194C"/>
    <w:rsid w:val="00C2255E"/>
    <w:rsid w:val="00C229A5"/>
    <w:rsid w:val="00C22D05"/>
    <w:rsid w:val="00C237A9"/>
    <w:rsid w:val="00C24D1F"/>
    <w:rsid w:val="00C25056"/>
    <w:rsid w:val="00C258E6"/>
    <w:rsid w:val="00C260F5"/>
    <w:rsid w:val="00C270A8"/>
    <w:rsid w:val="00C276D7"/>
    <w:rsid w:val="00C303EC"/>
    <w:rsid w:val="00C318A7"/>
    <w:rsid w:val="00C318BB"/>
    <w:rsid w:val="00C32196"/>
    <w:rsid w:val="00C344BC"/>
    <w:rsid w:val="00C36323"/>
    <w:rsid w:val="00C368DC"/>
    <w:rsid w:val="00C379CE"/>
    <w:rsid w:val="00C37E49"/>
    <w:rsid w:val="00C37F36"/>
    <w:rsid w:val="00C40A63"/>
    <w:rsid w:val="00C40C13"/>
    <w:rsid w:val="00C417E0"/>
    <w:rsid w:val="00C41EEB"/>
    <w:rsid w:val="00C431A2"/>
    <w:rsid w:val="00C4384F"/>
    <w:rsid w:val="00C43A76"/>
    <w:rsid w:val="00C4556A"/>
    <w:rsid w:val="00C45CC2"/>
    <w:rsid w:val="00C46E39"/>
    <w:rsid w:val="00C46FD2"/>
    <w:rsid w:val="00C4776C"/>
    <w:rsid w:val="00C47778"/>
    <w:rsid w:val="00C477B2"/>
    <w:rsid w:val="00C478D9"/>
    <w:rsid w:val="00C500F6"/>
    <w:rsid w:val="00C51452"/>
    <w:rsid w:val="00C51471"/>
    <w:rsid w:val="00C51F63"/>
    <w:rsid w:val="00C530D9"/>
    <w:rsid w:val="00C534D7"/>
    <w:rsid w:val="00C53522"/>
    <w:rsid w:val="00C53EE6"/>
    <w:rsid w:val="00C54116"/>
    <w:rsid w:val="00C55FF1"/>
    <w:rsid w:val="00C562E4"/>
    <w:rsid w:val="00C57615"/>
    <w:rsid w:val="00C57CF7"/>
    <w:rsid w:val="00C61109"/>
    <w:rsid w:val="00C630A3"/>
    <w:rsid w:val="00C64A08"/>
    <w:rsid w:val="00C64DD9"/>
    <w:rsid w:val="00C67426"/>
    <w:rsid w:val="00C6783C"/>
    <w:rsid w:val="00C67E6D"/>
    <w:rsid w:val="00C70C29"/>
    <w:rsid w:val="00C715F0"/>
    <w:rsid w:val="00C7177D"/>
    <w:rsid w:val="00C71C64"/>
    <w:rsid w:val="00C72C26"/>
    <w:rsid w:val="00C72D4B"/>
    <w:rsid w:val="00C739D2"/>
    <w:rsid w:val="00C74385"/>
    <w:rsid w:val="00C7462C"/>
    <w:rsid w:val="00C749C4"/>
    <w:rsid w:val="00C76FD8"/>
    <w:rsid w:val="00C77304"/>
    <w:rsid w:val="00C77F1A"/>
    <w:rsid w:val="00C8015D"/>
    <w:rsid w:val="00C81CB9"/>
    <w:rsid w:val="00C8364E"/>
    <w:rsid w:val="00C83805"/>
    <w:rsid w:val="00C84A61"/>
    <w:rsid w:val="00C853DC"/>
    <w:rsid w:val="00C8565D"/>
    <w:rsid w:val="00C87588"/>
    <w:rsid w:val="00C875F6"/>
    <w:rsid w:val="00C87C24"/>
    <w:rsid w:val="00C902C0"/>
    <w:rsid w:val="00C9158E"/>
    <w:rsid w:val="00C939D3"/>
    <w:rsid w:val="00C945DB"/>
    <w:rsid w:val="00C97735"/>
    <w:rsid w:val="00CA1383"/>
    <w:rsid w:val="00CA13F6"/>
    <w:rsid w:val="00CA21A2"/>
    <w:rsid w:val="00CA33EC"/>
    <w:rsid w:val="00CA3E6E"/>
    <w:rsid w:val="00CA3EF0"/>
    <w:rsid w:val="00CA4527"/>
    <w:rsid w:val="00CA561C"/>
    <w:rsid w:val="00CA59D8"/>
    <w:rsid w:val="00CA63E1"/>
    <w:rsid w:val="00CA6A96"/>
    <w:rsid w:val="00CB073C"/>
    <w:rsid w:val="00CB1148"/>
    <w:rsid w:val="00CB2C16"/>
    <w:rsid w:val="00CB3D3A"/>
    <w:rsid w:val="00CB3E0B"/>
    <w:rsid w:val="00CB42BD"/>
    <w:rsid w:val="00CB47D3"/>
    <w:rsid w:val="00CB4B35"/>
    <w:rsid w:val="00CB4FF2"/>
    <w:rsid w:val="00CB54B7"/>
    <w:rsid w:val="00CB577D"/>
    <w:rsid w:val="00CB6889"/>
    <w:rsid w:val="00CB7099"/>
    <w:rsid w:val="00CC097C"/>
    <w:rsid w:val="00CC09CC"/>
    <w:rsid w:val="00CC0B46"/>
    <w:rsid w:val="00CC12B7"/>
    <w:rsid w:val="00CC2131"/>
    <w:rsid w:val="00CC215C"/>
    <w:rsid w:val="00CC401E"/>
    <w:rsid w:val="00CC45BB"/>
    <w:rsid w:val="00CC4677"/>
    <w:rsid w:val="00CC7B10"/>
    <w:rsid w:val="00CD0885"/>
    <w:rsid w:val="00CD1386"/>
    <w:rsid w:val="00CD18B2"/>
    <w:rsid w:val="00CD1C08"/>
    <w:rsid w:val="00CD3003"/>
    <w:rsid w:val="00CD3B00"/>
    <w:rsid w:val="00CD4922"/>
    <w:rsid w:val="00CD52B3"/>
    <w:rsid w:val="00CD5D42"/>
    <w:rsid w:val="00CD610E"/>
    <w:rsid w:val="00CD787D"/>
    <w:rsid w:val="00CD7DB1"/>
    <w:rsid w:val="00CE0D85"/>
    <w:rsid w:val="00CE0F62"/>
    <w:rsid w:val="00CE1DB6"/>
    <w:rsid w:val="00CE1FE1"/>
    <w:rsid w:val="00CE2B48"/>
    <w:rsid w:val="00CE418B"/>
    <w:rsid w:val="00CE4F9A"/>
    <w:rsid w:val="00CE5015"/>
    <w:rsid w:val="00CE63F5"/>
    <w:rsid w:val="00CE6465"/>
    <w:rsid w:val="00CF01A1"/>
    <w:rsid w:val="00CF0620"/>
    <w:rsid w:val="00CF0F9F"/>
    <w:rsid w:val="00CF2D0E"/>
    <w:rsid w:val="00CF3463"/>
    <w:rsid w:val="00CF41AF"/>
    <w:rsid w:val="00CF42A5"/>
    <w:rsid w:val="00CF5CB5"/>
    <w:rsid w:val="00CF622E"/>
    <w:rsid w:val="00CF7B80"/>
    <w:rsid w:val="00D0019C"/>
    <w:rsid w:val="00D003B6"/>
    <w:rsid w:val="00D022E1"/>
    <w:rsid w:val="00D02A12"/>
    <w:rsid w:val="00D03029"/>
    <w:rsid w:val="00D04DCA"/>
    <w:rsid w:val="00D05392"/>
    <w:rsid w:val="00D05B1C"/>
    <w:rsid w:val="00D06193"/>
    <w:rsid w:val="00D112D2"/>
    <w:rsid w:val="00D1135F"/>
    <w:rsid w:val="00D115BC"/>
    <w:rsid w:val="00D1168F"/>
    <w:rsid w:val="00D11C91"/>
    <w:rsid w:val="00D1243E"/>
    <w:rsid w:val="00D1243F"/>
    <w:rsid w:val="00D12513"/>
    <w:rsid w:val="00D13880"/>
    <w:rsid w:val="00D142C1"/>
    <w:rsid w:val="00D14F30"/>
    <w:rsid w:val="00D14F54"/>
    <w:rsid w:val="00D15394"/>
    <w:rsid w:val="00D15CCD"/>
    <w:rsid w:val="00D15D13"/>
    <w:rsid w:val="00D167AA"/>
    <w:rsid w:val="00D17117"/>
    <w:rsid w:val="00D17E41"/>
    <w:rsid w:val="00D213A0"/>
    <w:rsid w:val="00D21954"/>
    <w:rsid w:val="00D225D0"/>
    <w:rsid w:val="00D23CFA"/>
    <w:rsid w:val="00D23FCC"/>
    <w:rsid w:val="00D241FB"/>
    <w:rsid w:val="00D244CD"/>
    <w:rsid w:val="00D24EB0"/>
    <w:rsid w:val="00D251F6"/>
    <w:rsid w:val="00D25EE9"/>
    <w:rsid w:val="00D2624E"/>
    <w:rsid w:val="00D265DA"/>
    <w:rsid w:val="00D26B22"/>
    <w:rsid w:val="00D27C4E"/>
    <w:rsid w:val="00D3046B"/>
    <w:rsid w:val="00D30570"/>
    <w:rsid w:val="00D3135B"/>
    <w:rsid w:val="00D320EA"/>
    <w:rsid w:val="00D32A0C"/>
    <w:rsid w:val="00D330E8"/>
    <w:rsid w:val="00D33AA6"/>
    <w:rsid w:val="00D33C75"/>
    <w:rsid w:val="00D33F03"/>
    <w:rsid w:val="00D3462F"/>
    <w:rsid w:val="00D354A3"/>
    <w:rsid w:val="00D356EC"/>
    <w:rsid w:val="00D3598C"/>
    <w:rsid w:val="00D374F2"/>
    <w:rsid w:val="00D37838"/>
    <w:rsid w:val="00D41178"/>
    <w:rsid w:val="00D41D21"/>
    <w:rsid w:val="00D41D2B"/>
    <w:rsid w:val="00D41E15"/>
    <w:rsid w:val="00D420EB"/>
    <w:rsid w:val="00D4261E"/>
    <w:rsid w:val="00D42687"/>
    <w:rsid w:val="00D43626"/>
    <w:rsid w:val="00D43A1F"/>
    <w:rsid w:val="00D4456B"/>
    <w:rsid w:val="00D445DF"/>
    <w:rsid w:val="00D44AC5"/>
    <w:rsid w:val="00D44FCE"/>
    <w:rsid w:val="00D472CC"/>
    <w:rsid w:val="00D477A8"/>
    <w:rsid w:val="00D47955"/>
    <w:rsid w:val="00D50223"/>
    <w:rsid w:val="00D508CC"/>
    <w:rsid w:val="00D52C0F"/>
    <w:rsid w:val="00D55082"/>
    <w:rsid w:val="00D558FA"/>
    <w:rsid w:val="00D55D9C"/>
    <w:rsid w:val="00D55E06"/>
    <w:rsid w:val="00D613A2"/>
    <w:rsid w:val="00D6182A"/>
    <w:rsid w:val="00D61C18"/>
    <w:rsid w:val="00D62426"/>
    <w:rsid w:val="00D62BF0"/>
    <w:rsid w:val="00D6379C"/>
    <w:rsid w:val="00D64A37"/>
    <w:rsid w:val="00D66AFD"/>
    <w:rsid w:val="00D6740F"/>
    <w:rsid w:val="00D67B12"/>
    <w:rsid w:val="00D67BAB"/>
    <w:rsid w:val="00D732BF"/>
    <w:rsid w:val="00D74FE1"/>
    <w:rsid w:val="00D75221"/>
    <w:rsid w:val="00D75457"/>
    <w:rsid w:val="00D75BEC"/>
    <w:rsid w:val="00D7622D"/>
    <w:rsid w:val="00D763E9"/>
    <w:rsid w:val="00D76D7D"/>
    <w:rsid w:val="00D76EE2"/>
    <w:rsid w:val="00D80F5C"/>
    <w:rsid w:val="00D81118"/>
    <w:rsid w:val="00D81436"/>
    <w:rsid w:val="00D81697"/>
    <w:rsid w:val="00D81DC1"/>
    <w:rsid w:val="00D82418"/>
    <w:rsid w:val="00D82DE1"/>
    <w:rsid w:val="00D83847"/>
    <w:rsid w:val="00D83B66"/>
    <w:rsid w:val="00D84727"/>
    <w:rsid w:val="00D851F1"/>
    <w:rsid w:val="00D860D0"/>
    <w:rsid w:val="00D861C2"/>
    <w:rsid w:val="00D8693B"/>
    <w:rsid w:val="00D87C4C"/>
    <w:rsid w:val="00D92186"/>
    <w:rsid w:val="00D925A7"/>
    <w:rsid w:val="00D92CB1"/>
    <w:rsid w:val="00D93413"/>
    <w:rsid w:val="00D93689"/>
    <w:rsid w:val="00D940B4"/>
    <w:rsid w:val="00D94121"/>
    <w:rsid w:val="00D950CB"/>
    <w:rsid w:val="00DA06C4"/>
    <w:rsid w:val="00DA1D7B"/>
    <w:rsid w:val="00DA25DC"/>
    <w:rsid w:val="00DA2A86"/>
    <w:rsid w:val="00DA2D97"/>
    <w:rsid w:val="00DA3029"/>
    <w:rsid w:val="00DA315D"/>
    <w:rsid w:val="00DB11C0"/>
    <w:rsid w:val="00DB15F1"/>
    <w:rsid w:val="00DB24B2"/>
    <w:rsid w:val="00DB24F1"/>
    <w:rsid w:val="00DB3A47"/>
    <w:rsid w:val="00DB3BC8"/>
    <w:rsid w:val="00DB3FEA"/>
    <w:rsid w:val="00DB4939"/>
    <w:rsid w:val="00DB5FD3"/>
    <w:rsid w:val="00DB6908"/>
    <w:rsid w:val="00DB7D78"/>
    <w:rsid w:val="00DC014C"/>
    <w:rsid w:val="00DC1EDA"/>
    <w:rsid w:val="00DC255E"/>
    <w:rsid w:val="00DC2C62"/>
    <w:rsid w:val="00DC3424"/>
    <w:rsid w:val="00DC3426"/>
    <w:rsid w:val="00DC3579"/>
    <w:rsid w:val="00DC47D1"/>
    <w:rsid w:val="00DC54C1"/>
    <w:rsid w:val="00DC5BC0"/>
    <w:rsid w:val="00DC6B36"/>
    <w:rsid w:val="00DC6FC1"/>
    <w:rsid w:val="00DC705D"/>
    <w:rsid w:val="00DD0F15"/>
    <w:rsid w:val="00DD1CE2"/>
    <w:rsid w:val="00DD3D3E"/>
    <w:rsid w:val="00DD4AF2"/>
    <w:rsid w:val="00DD4D7D"/>
    <w:rsid w:val="00DD5ADD"/>
    <w:rsid w:val="00DD6819"/>
    <w:rsid w:val="00DD7620"/>
    <w:rsid w:val="00DD7F69"/>
    <w:rsid w:val="00DE05F8"/>
    <w:rsid w:val="00DE16EB"/>
    <w:rsid w:val="00DE2E47"/>
    <w:rsid w:val="00DE3D05"/>
    <w:rsid w:val="00DE43B9"/>
    <w:rsid w:val="00DE487E"/>
    <w:rsid w:val="00DE49A9"/>
    <w:rsid w:val="00DE6234"/>
    <w:rsid w:val="00DE7164"/>
    <w:rsid w:val="00DF17BA"/>
    <w:rsid w:val="00DF17C6"/>
    <w:rsid w:val="00DF2FAE"/>
    <w:rsid w:val="00DF3099"/>
    <w:rsid w:val="00DF3114"/>
    <w:rsid w:val="00DF3700"/>
    <w:rsid w:val="00DF49DF"/>
    <w:rsid w:val="00DF52CC"/>
    <w:rsid w:val="00DF59FD"/>
    <w:rsid w:val="00DF5B04"/>
    <w:rsid w:val="00DF7188"/>
    <w:rsid w:val="00DF7432"/>
    <w:rsid w:val="00DF772D"/>
    <w:rsid w:val="00DF7FDE"/>
    <w:rsid w:val="00E00326"/>
    <w:rsid w:val="00E0098F"/>
    <w:rsid w:val="00E018AD"/>
    <w:rsid w:val="00E028DA"/>
    <w:rsid w:val="00E03696"/>
    <w:rsid w:val="00E03EB5"/>
    <w:rsid w:val="00E04013"/>
    <w:rsid w:val="00E046ED"/>
    <w:rsid w:val="00E05160"/>
    <w:rsid w:val="00E059D1"/>
    <w:rsid w:val="00E06E74"/>
    <w:rsid w:val="00E06E96"/>
    <w:rsid w:val="00E07BC5"/>
    <w:rsid w:val="00E106A5"/>
    <w:rsid w:val="00E108E4"/>
    <w:rsid w:val="00E12D3B"/>
    <w:rsid w:val="00E13D38"/>
    <w:rsid w:val="00E1467A"/>
    <w:rsid w:val="00E150A5"/>
    <w:rsid w:val="00E1553A"/>
    <w:rsid w:val="00E16546"/>
    <w:rsid w:val="00E16612"/>
    <w:rsid w:val="00E20F02"/>
    <w:rsid w:val="00E222FD"/>
    <w:rsid w:val="00E22A20"/>
    <w:rsid w:val="00E232A9"/>
    <w:rsid w:val="00E2380C"/>
    <w:rsid w:val="00E23A56"/>
    <w:rsid w:val="00E23D8C"/>
    <w:rsid w:val="00E23DDD"/>
    <w:rsid w:val="00E23F3F"/>
    <w:rsid w:val="00E2508F"/>
    <w:rsid w:val="00E25E6E"/>
    <w:rsid w:val="00E260CC"/>
    <w:rsid w:val="00E301AB"/>
    <w:rsid w:val="00E301D1"/>
    <w:rsid w:val="00E30548"/>
    <w:rsid w:val="00E308A4"/>
    <w:rsid w:val="00E31053"/>
    <w:rsid w:val="00E33A3D"/>
    <w:rsid w:val="00E33D54"/>
    <w:rsid w:val="00E35230"/>
    <w:rsid w:val="00E35F28"/>
    <w:rsid w:val="00E36CE2"/>
    <w:rsid w:val="00E37365"/>
    <w:rsid w:val="00E37FD2"/>
    <w:rsid w:val="00E40EF4"/>
    <w:rsid w:val="00E411E4"/>
    <w:rsid w:val="00E41A92"/>
    <w:rsid w:val="00E4220E"/>
    <w:rsid w:val="00E42C3F"/>
    <w:rsid w:val="00E44177"/>
    <w:rsid w:val="00E44EE3"/>
    <w:rsid w:val="00E46008"/>
    <w:rsid w:val="00E50072"/>
    <w:rsid w:val="00E512F1"/>
    <w:rsid w:val="00E513BE"/>
    <w:rsid w:val="00E515B3"/>
    <w:rsid w:val="00E537BA"/>
    <w:rsid w:val="00E545B8"/>
    <w:rsid w:val="00E54844"/>
    <w:rsid w:val="00E54D0E"/>
    <w:rsid w:val="00E54D30"/>
    <w:rsid w:val="00E55EC6"/>
    <w:rsid w:val="00E56800"/>
    <w:rsid w:val="00E574AD"/>
    <w:rsid w:val="00E60413"/>
    <w:rsid w:val="00E60601"/>
    <w:rsid w:val="00E60CAB"/>
    <w:rsid w:val="00E61985"/>
    <w:rsid w:val="00E61E52"/>
    <w:rsid w:val="00E61ED1"/>
    <w:rsid w:val="00E62811"/>
    <w:rsid w:val="00E6424D"/>
    <w:rsid w:val="00E64EF8"/>
    <w:rsid w:val="00E64F69"/>
    <w:rsid w:val="00E65FB4"/>
    <w:rsid w:val="00E669E4"/>
    <w:rsid w:val="00E66C71"/>
    <w:rsid w:val="00E672BC"/>
    <w:rsid w:val="00E67E1F"/>
    <w:rsid w:val="00E67E21"/>
    <w:rsid w:val="00E70138"/>
    <w:rsid w:val="00E7138B"/>
    <w:rsid w:val="00E7286C"/>
    <w:rsid w:val="00E73D0B"/>
    <w:rsid w:val="00E73D27"/>
    <w:rsid w:val="00E748CE"/>
    <w:rsid w:val="00E74B16"/>
    <w:rsid w:val="00E76B44"/>
    <w:rsid w:val="00E772EE"/>
    <w:rsid w:val="00E77C65"/>
    <w:rsid w:val="00E77D6F"/>
    <w:rsid w:val="00E804D9"/>
    <w:rsid w:val="00E80628"/>
    <w:rsid w:val="00E80701"/>
    <w:rsid w:val="00E81E46"/>
    <w:rsid w:val="00E81FB5"/>
    <w:rsid w:val="00E82248"/>
    <w:rsid w:val="00E83987"/>
    <w:rsid w:val="00E8473C"/>
    <w:rsid w:val="00E847DD"/>
    <w:rsid w:val="00E84844"/>
    <w:rsid w:val="00E84B69"/>
    <w:rsid w:val="00E84CEC"/>
    <w:rsid w:val="00E85BA1"/>
    <w:rsid w:val="00E85EB1"/>
    <w:rsid w:val="00E8649E"/>
    <w:rsid w:val="00E87FE5"/>
    <w:rsid w:val="00E9045F"/>
    <w:rsid w:val="00E91453"/>
    <w:rsid w:val="00E916BA"/>
    <w:rsid w:val="00E92CFC"/>
    <w:rsid w:val="00E93B5E"/>
    <w:rsid w:val="00E9407E"/>
    <w:rsid w:val="00E949A6"/>
    <w:rsid w:val="00E94DC3"/>
    <w:rsid w:val="00E952EC"/>
    <w:rsid w:val="00E9530D"/>
    <w:rsid w:val="00E97BA9"/>
    <w:rsid w:val="00EA004D"/>
    <w:rsid w:val="00EA1987"/>
    <w:rsid w:val="00EA1D8E"/>
    <w:rsid w:val="00EA33AD"/>
    <w:rsid w:val="00EA5F47"/>
    <w:rsid w:val="00EA69E8"/>
    <w:rsid w:val="00EA7385"/>
    <w:rsid w:val="00EB010C"/>
    <w:rsid w:val="00EB0885"/>
    <w:rsid w:val="00EB0A9B"/>
    <w:rsid w:val="00EB1606"/>
    <w:rsid w:val="00EB16E2"/>
    <w:rsid w:val="00EB2238"/>
    <w:rsid w:val="00EB2731"/>
    <w:rsid w:val="00EB2882"/>
    <w:rsid w:val="00EB4EE2"/>
    <w:rsid w:val="00EB6E83"/>
    <w:rsid w:val="00EC025C"/>
    <w:rsid w:val="00EC0260"/>
    <w:rsid w:val="00EC1056"/>
    <w:rsid w:val="00EC2A9D"/>
    <w:rsid w:val="00EC3578"/>
    <w:rsid w:val="00EC3585"/>
    <w:rsid w:val="00EC457A"/>
    <w:rsid w:val="00EC54E4"/>
    <w:rsid w:val="00EC6DB0"/>
    <w:rsid w:val="00EC7520"/>
    <w:rsid w:val="00EC7F82"/>
    <w:rsid w:val="00ED00BD"/>
    <w:rsid w:val="00ED0639"/>
    <w:rsid w:val="00ED0F31"/>
    <w:rsid w:val="00ED16E7"/>
    <w:rsid w:val="00ED26F2"/>
    <w:rsid w:val="00ED2C26"/>
    <w:rsid w:val="00ED3694"/>
    <w:rsid w:val="00ED3EB2"/>
    <w:rsid w:val="00ED4DAE"/>
    <w:rsid w:val="00ED5353"/>
    <w:rsid w:val="00ED554D"/>
    <w:rsid w:val="00ED69E5"/>
    <w:rsid w:val="00ED6AD4"/>
    <w:rsid w:val="00ED6C7C"/>
    <w:rsid w:val="00ED714E"/>
    <w:rsid w:val="00EE0AC8"/>
    <w:rsid w:val="00EE0F6C"/>
    <w:rsid w:val="00EE1697"/>
    <w:rsid w:val="00EE1E3E"/>
    <w:rsid w:val="00EE219B"/>
    <w:rsid w:val="00EE223A"/>
    <w:rsid w:val="00EE29DB"/>
    <w:rsid w:val="00EE474B"/>
    <w:rsid w:val="00EE5119"/>
    <w:rsid w:val="00EE5168"/>
    <w:rsid w:val="00EE51D6"/>
    <w:rsid w:val="00EE5A8C"/>
    <w:rsid w:val="00EE5FC4"/>
    <w:rsid w:val="00EE629D"/>
    <w:rsid w:val="00EE6FB2"/>
    <w:rsid w:val="00EF0544"/>
    <w:rsid w:val="00EF05D7"/>
    <w:rsid w:val="00EF1785"/>
    <w:rsid w:val="00EF25C4"/>
    <w:rsid w:val="00EF3169"/>
    <w:rsid w:val="00EF4B71"/>
    <w:rsid w:val="00EF6553"/>
    <w:rsid w:val="00EF6B22"/>
    <w:rsid w:val="00EF7539"/>
    <w:rsid w:val="00F00E07"/>
    <w:rsid w:val="00F01ABA"/>
    <w:rsid w:val="00F03B5A"/>
    <w:rsid w:val="00F04757"/>
    <w:rsid w:val="00F04785"/>
    <w:rsid w:val="00F051F3"/>
    <w:rsid w:val="00F05BFC"/>
    <w:rsid w:val="00F06484"/>
    <w:rsid w:val="00F06B70"/>
    <w:rsid w:val="00F10957"/>
    <w:rsid w:val="00F10D70"/>
    <w:rsid w:val="00F10DAF"/>
    <w:rsid w:val="00F10E37"/>
    <w:rsid w:val="00F11109"/>
    <w:rsid w:val="00F112D0"/>
    <w:rsid w:val="00F11A69"/>
    <w:rsid w:val="00F11B18"/>
    <w:rsid w:val="00F11FC4"/>
    <w:rsid w:val="00F13957"/>
    <w:rsid w:val="00F13B29"/>
    <w:rsid w:val="00F13D41"/>
    <w:rsid w:val="00F150C8"/>
    <w:rsid w:val="00F16072"/>
    <w:rsid w:val="00F16559"/>
    <w:rsid w:val="00F167C3"/>
    <w:rsid w:val="00F1684C"/>
    <w:rsid w:val="00F169A2"/>
    <w:rsid w:val="00F17548"/>
    <w:rsid w:val="00F17EE8"/>
    <w:rsid w:val="00F17F2B"/>
    <w:rsid w:val="00F20435"/>
    <w:rsid w:val="00F209B6"/>
    <w:rsid w:val="00F2155A"/>
    <w:rsid w:val="00F21BFC"/>
    <w:rsid w:val="00F22AB1"/>
    <w:rsid w:val="00F231CA"/>
    <w:rsid w:val="00F2791B"/>
    <w:rsid w:val="00F305B7"/>
    <w:rsid w:val="00F30F67"/>
    <w:rsid w:val="00F31829"/>
    <w:rsid w:val="00F320BC"/>
    <w:rsid w:val="00F3247F"/>
    <w:rsid w:val="00F32AAF"/>
    <w:rsid w:val="00F34334"/>
    <w:rsid w:val="00F35A4F"/>
    <w:rsid w:val="00F35B90"/>
    <w:rsid w:val="00F4019E"/>
    <w:rsid w:val="00F4048D"/>
    <w:rsid w:val="00F40EF0"/>
    <w:rsid w:val="00F418CC"/>
    <w:rsid w:val="00F437FC"/>
    <w:rsid w:val="00F45ABC"/>
    <w:rsid w:val="00F47142"/>
    <w:rsid w:val="00F47D14"/>
    <w:rsid w:val="00F5041A"/>
    <w:rsid w:val="00F50794"/>
    <w:rsid w:val="00F50BD1"/>
    <w:rsid w:val="00F511D0"/>
    <w:rsid w:val="00F516F9"/>
    <w:rsid w:val="00F5191A"/>
    <w:rsid w:val="00F51E61"/>
    <w:rsid w:val="00F51E7A"/>
    <w:rsid w:val="00F53D83"/>
    <w:rsid w:val="00F54299"/>
    <w:rsid w:val="00F54E53"/>
    <w:rsid w:val="00F5538E"/>
    <w:rsid w:val="00F55E05"/>
    <w:rsid w:val="00F5632D"/>
    <w:rsid w:val="00F56F87"/>
    <w:rsid w:val="00F603BE"/>
    <w:rsid w:val="00F60579"/>
    <w:rsid w:val="00F60AB9"/>
    <w:rsid w:val="00F61404"/>
    <w:rsid w:val="00F61EED"/>
    <w:rsid w:val="00F62F4A"/>
    <w:rsid w:val="00F63F68"/>
    <w:rsid w:val="00F64162"/>
    <w:rsid w:val="00F646A8"/>
    <w:rsid w:val="00F64793"/>
    <w:rsid w:val="00F658FE"/>
    <w:rsid w:val="00F6609E"/>
    <w:rsid w:val="00F6677E"/>
    <w:rsid w:val="00F674FA"/>
    <w:rsid w:val="00F701D3"/>
    <w:rsid w:val="00F71D7F"/>
    <w:rsid w:val="00F729F0"/>
    <w:rsid w:val="00F72C2E"/>
    <w:rsid w:val="00F73265"/>
    <w:rsid w:val="00F73C1A"/>
    <w:rsid w:val="00F747DD"/>
    <w:rsid w:val="00F74B89"/>
    <w:rsid w:val="00F754B5"/>
    <w:rsid w:val="00F767E5"/>
    <w:rsid w:val="00F76D83"/>
    <w:rsid w:val="00F77BFE"/>
    <w:rsid w:val="00F77D81"/>
    <w:rsid w:val="00F80300"/>
    <w:rsid w:val="00F8035B"/>
    <w:rsid w:val="00F80B15"/>
    <w:rsid w:val="00F8165C"/>
    <w:rsid w:val="00F81725"/>
    <w:rsid w:val="00F82391"/>
    <w:rsid w:val="00F85942"/>
    <w:rsid w:val="00F85A87"/>
    <w:rsid w:val="00F85CDE"/>
    <w:rsid w:val="00F87136"/>
    <w:rsid w:val="00F87A27"/>
    <w:rsid w:val="00F90EAA"/>
    <w:rsid w:val="00F91548"/>
    <w:rsid w:val="00F918A8"/>
    <w:rsid w:val="00F91956"/>
    <w:rsid w:val="00F91ACA"/>
    <w:rsid w:val="00F926DC"/>
    <w:rsid w:val="00F93860"/>
    <w:rsid w:val="00F938C0"/>
    <w:rsid w:val="00F93CD2"/>
    <w:rsid w:val="00F95C26"/>
    <w:rsid w:val="00FA0049"/>
    <w:rsid w:val="00FA0C0C"/>
    <w:rsid w:val="00FA109B"/>
    <w:rsid w:val="00FA1A40"/>
    <w:rsid w:val="00FA3D48"/>
    <w:rsid w:val="00FA53A9"/>
    <w:rsid w:val="00FA5B61"/>
    <w:rsid w:val="00FA6F6F"/>
    <w:rsid w:val="00FA7181"/>
    <w:rsid w:val="00FA7212"/>
    <w:rsid w:val="00FA76CE"/>
    <w:rsid w:val="00FA797C"/>
    <w:rsid w:val="00FB0575"/>
    <w:rsid w:val="00FB0F9F"/>
    <w:rsid w:val="00FB1176"/>
    <w:rsid w:val="00FB1500"/>
    <w:rsid w:val="00FB18AB"/>
    <w:rsid w:val="00FB1A73"/>
    <w:rsid w:val="00FB2938"/>
    <w:rsid w:val="00FB4873"/>
    <w:rsid w:val="00FB6214"/>
    <w:rsid w:val="00FB7394"/>
    <w:rsid w:val="00FC0023"/>
    <w:rsid w:val="00FC08AB"/>
    <w:rsid w:val="00FC1C22"/>
    <w:rsid w:val="00FC22C2"/>
    <w:rsid w:val="00FC28D9"/>
    <w:rsid w:val="00FC2B0A"/>
    <w:rsid w:val="00FC328A"/>
    <w:rsid w:val="00FC4219"/>
    <w:rsid w:val="00FC51B7"/>
    <w:rsid w:val="00FC5C34"/>
    <w:rsid w:val="00FC5E1E"/>
    <w:rsid w:val="00FC7465"/>
    <w:rsid w:val="00FC7613"/>
    <w:rsid w:val="00FC7BD9"/>
    <w:rsid w:val="00FD1271"/>
    <w:rsid w:val="00FD13A5"/>
    <w:rsid w:val="00FD21E1"/>
    <w:rsid w:val="00FD3048"/>
    <w:rsid w:val="00FD3992"/>
    <w:rsid w:val="00FD3CC7"/>
    <w:rsid w:val="00FD3DBA"/>
    <w:rsid w:val="00FD4AA0"/>
    <w:rsid w:val="00FD4D46"/>
    <w:rsid w:val="00FE0233"/>
    <w:rsid w:val="00FE1311"/>
    <w:rsid w:val="00FE1573"/>
    <w:rsid w:val="00FE3D14"/>
    <w:rsid w:val="00FE5FB1"/>
    <w:rsid w:val="00FE6B53"/>
    <w:rsid w:val="00FE7DFB"/>
    <w:rsid w:val="00FF0ECA"/>
    <w:rsid w:val="00FF279C"/>
    <w:rsid w:val="00FF3611"/>
    <w:rsid w:val="00FF3639"/>
    <w:rsid w:val="00FF3F8F"/>
    <w:rsid w:val="00FF3FAE"/>
    <w:rsid w:val="00FF4433"/>
    <w:rsid w:val="00FF65D6"/>
    <w:rsid w:val="00FF697F"/>
    <w:rsid w:val="00FF6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5:docId w15:val="{9618F20A-5E65-4F37-AD88-96B958067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locked="1"/>
    <w:lsdException w:name="header" w:semiHidden="1" w:uiPriority="0" w:unhideWhenUsed="1"/>
    <w:lsdException w:name="footer" w:lock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1"/>
    <w:qFormat/>
    <w:rsid w:val="00EB16E2"/>
    <w:pPr>
      <w:spacing w:before="40" w:after="40" w:line="300" w:lineRule="atLeast"/>
    </w:pPr>
    <w:rPr>
      <w:rFonts w:ascii="Arial" w:hAnsi="Arial"/>
      <w:sz w:val="20"/>
      <w:szCs w:val="24"/>
    </w:rPr>
  </w:style>
  <w:style w:type="paragraph" w:styleId="Heading1">
    <w:name w:val="heading 1"/>
    <w:basedOn w:val="Normal"/>
    <w:next w:val="Normal"/>
    <w:link w:val="Heading1Char"/>
    <w:uiPriority w:val="1"/>
    <w:qFormat/>
    <w:rsid w:val="00C53522"/>
    <w:pPr>
      <w:keepNext/>
      <w:spacing w:before="0" w:after="0" w:line="240" w:lineRule="auto"/>
      <w:outlineLvl w:val="0"/>
    </w:pPr>
    <w:rPr>
      <w:rFonts w:asciiTheme="minorHAnsi" w:hAnsiTheme="minorHAnsi" w:cs="Arial"/>
      <w:bCs/>
      <w:color w:val="FFFFFF" w:themeColor="background1"/>
      <w:kern w:val="32"/>
      <w:sz w:val="16"/>
      <w:szCs w:val="32"/>
    </w:rPr>
  </w:style>
  <w:style w:type="paragraph" w:styleId="Heading2">
    <w:name w:val="heading 2"/>
    <w:basedOn w:val="Normal"/>
    <w:next w:val="Normal"/>
    <w:link w:val="Heading2Char"/>
    <w:uiPriority w:val="99"/>
    <w:qFormat/>
    <w:rsid w:val="00C53522"/>
    <w:pPr>
      <w:keepNext/>
      <w:spacing w:before="0" w:after="0" w:line="240" w:lineRule="auto"/>
      <w:outlineLvl w:val="1"/>
    </w:pPr>
    <w:rPr>
      <w:rFonts w:asciiTheme="minorHAnsi" w:hAnsiTheme="minorHAnsi" w:cs="Arial"/>
      <w:b/>
      <w:bCs/>
      <w:iCs/>
      <w:color w:val="FFFFFF" w:themeColor="background1"/>
      <w:sz w:val="16"/>
      <w:szCs w:val="28"/>
    </w:rPr>
  </w:style>
  <w:style w:type="paragraph" w:styleId="Heading3">
    <w:name w:val="heading 3"/>
    <w:basedOn w:val="Normal"/>
    <w:next w:val="Normal"/>
    <w:link w:val="Heading3Char"/>
    <w:uiPriority w:val="99"/>
    <w:qFormat/>
    <w:rsid w:val="00000546"/>
    <w:pPr>
      <w:keepNext/>
      <w:spacing w:before="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C53522"/>
    <w:rPr>
      <w:rFonts w:asciiTheme="minorHAnsi" w:hAnsiTheme="minorHAnsi" w:cs="Arial"/>
      <w:bCs/>
      <w:color w:val="FFFFFF" w:themeColor="background1"/>
      <w:kern w:val="32"/>
      <w:sz w:val="16"/>
      <w:szCs w:val="32"/>
    </w:rPr>
  </w:style>
  <w:style w:type="character" w:customStyle="1" w:styleId="Heading2Char">
    <w:name w:val="Heading 2 Char"/>
    <w:basedOn w:val="DefaultParagraphFont"/>
    <w:link w:val="Heading2"/>
    <w:uiPriority w:val="99"/>
    <w:locked/>
    <w:rsid w:val="00C53522"/>
    <w:rPr>
      <w:rFonts w:asciiTheme="minorHAnsi" w:hAnsiTheme="minorHAnsi" w:cs="Arial"/>
      <w:b/>
      <w:bCs/>
      <w:iCs/>
      <w:color w:val="FFFFFF" w:themeColor="background1"/>
      <w:sz w:val="16"/>
      <w:szCs w:val="28"/>
    </w:rPr>
  </w:style>
  <w:style w:type="character" w:customStyle="1" w:styleId="Heading3Char">
    <w:name w:val="Heading 3 Char"/>
    <w:basedOn w:val="DefaultParagraphFont"/>
    <w:link w:val="Heading3"/>
    <w:uiPriority w:val="99"/>
    <w:semiHidden/>
    <w:locked/>
    <w:rsid w:val="006B24EB"/>
    <w:rPr>
      <w:rFonts w:ascii="Cambria" w:hAnsi="Cambria" w:cs="Times New Roman"/>
      <w:b/>
      <w:bCs/>
      <w:sz w:val="26"/>
      <w:szCs w:val="26"/>
    </w:rPr>
  </w:style>
  <w:style w:type="paragraph" w:customStyle="1" w:styleId="Bullet1">
    <w:name w:val="Bullet 1"/>
    <w:basedOn w:val="Normal"/>
    <w:uiPriority w:val="99"/>
    <w:rsid w:val="001B6F6D"/>
    <w:pPr>
      <w:numPr>
        <w:numId w:val="2"/>
      </w:numPr>
      <w:spacing w:before="100" w:after="100" w:line="240" w:lineRule="auto"/>
      <w:ind w:left="432" w:hanging="245"/>
    </w:pPr>
    <w:rPr>
      <w:rFonts w:cs="Georgia"/>
      <w:color w:val="000000"/>
      <w:szCs w:val="20"/>
      <w:lang w:eastAsia="ja-JP"/>
    </w:rPr>
  </w:style>
  <w:style w:type="paragraph" w:styleId="Header">
    <w:name w:val="header"/>
    <w:basedOn w:val="Normal"/>
    <w:link w:val="HeaderChar"/>
    <w:rsid w:val="00A77F86"/>
    <w:pPr>
      <w:tabs>
        <w:tab w:val="center" w:pos="4320"/>
        <w:tab w:val="right" w:pos="8640"/>
      </w:tabs>
    </w:pPr>
  </w:style>
  <w:style w:type="character" w:customStyle="1" w:styleId="HeaderChar">
    <w:name w:val="Header Char"/>
    <w:basedOn w:val="DefaultParagraphFont"/>
    <w:link w:val="Header"/>
    <w:uiPriority w:val="99"/>
    <w:semiHidden/>
    <w:locked/>
    <w:rsid w:val="006B24EB"/>
    <w:rPr>
      <w:rFonts w:ascii="Arial" w:hAnsi="Arial" w:cs="Times New Roman"/>
      <w:sz w:val="24"/>
      <w:szCs w:val="24"/>
    </w:rPr>
  </w:style>
  <w:style w:type="paragraph" w:styleId="Footer">
    <w:name w:val="footer"/>
    <w:basedOn w:val="Normal"/>
    <w:link w:val="FooterChar"/>
    <w:uiPriority w:val="99"/>
    <w:rsid w:val="00A77F86"/>
    <w:pPr>
      <w:tabs>
        <w:tab w:val="center" w:pos="4320"/>
        <w:tab w:val="right" w:pos="8640"/>
      </w:tabs>
    </w:pPr>
  </w:style>
  <w:style w:type="character" w:customStyle="1" w:styleId="FooterChar">
    <w:name w:val="Footer Char"/>
    <w:basedOn w:val="DefaultParagraphFont"/>
    <w:link w:val="Footer"/>
    <w:uiPriority w:val="99"/>
    <w:locked/>
    <w:rsid w:val="000D1FEC"/>
    <w:rPr>
      <w:rFonts w:cs="Times New Roman"/>
      <w:sz w:val="24"/>
      <w:szCs w:val="24"/>
    </w:rPr>
  </w:style>
  <w:style w:type="paragraph" w:styleId="TOC1">
    <w:name w:val="toc 1"/>
    <w:basedOn w:val="Normal"/>
    <w:next w:val="Normal"/>
    <w:autoRedefine/>
    <w:uiPriority w:val="39"/>
    <w:qFormat/>
    <w:rsid w:val="006B4B95"/>
    <w:pPr>
      <w:tabs>
        <w:tab w:val="right" w:leader="dot" w:pos="10080"/>
      </w:tabs>
      <w:spacing w:before="60" w:after="60" w:line="360" w:lineRule="auto"/>
    </w:pPr>
    <w:rPr>
      <w:rFonts w:asciiTheme="minorHAnsi" w:hAnsiTheme="minorHAnsi"/>
      <w:b/>
      <w:bCs/>
      <w:color w:val="000000" w:themeColor="text1"/>
      <w:sz w:val="24"/>
      <w:szCs w:val="20"/>
    </w:rPr>
  </w:style>
  <w:style w:type="paragraph" w:styleId="TOC2">
    <w:name w:val="toc 2"/>
    <w:basedOn w:val="Normal"/>
    <w:next w:val="Normal"/>
    <w:autoRedefine/>
    <w:uiPriority w:val="39"/>
    <w:qFormat/>
    <w:rsid w:val="00D11C91"/>
    <w:pPr>
      <w:tabs>
        <w:tab w:val="right" w:leader="dot" w:pos="10080"/>
      </w:tabs>
      <w:spacing w:before="0" w:after="0" w:line="360" w:lineRule="auto"/>
      <w:ind w:left="245"/>
    </w:pPr>
    <w:rPr>
      <w:rFonts w:asciiTheme="minorHAnsi" w:hAnsiTheme="minorHAnsi"/>
      <w:b/>
      <w:noProof/>
      <w:color w:val="000000" w:themeColor="text1"/>
      <w:sz w:val="24"/>
      <w:szCs w:val="20"/>
    </w:rPr>
  </w:style>
  <w:style w:type="character" w:styleId="Hyperlink">
    <w:name w:val="Hyperlink"/>
    <w:basedOn w:val="DefaultParagraphFont"/>
    <w:uiPriority w:val="99"/>
    <w:rsid w:val="000844BB"/>
    <w:rPr>
      <w:rFonts w:cs="Times New Roman"/>
      <w:color w:val="0000FF"/>
      <w:u w:val="single"/>
    </w:rPr>
  </w:style>
  <w:style w:type="character" w:styleId="PageNumber">
    <w:name w:val="page number"/>
    <w:basedOn w:val="DefaultParagraphFont"/>
    <w:uiPriority w:val="99"/>
    <w:rsid w:val="000844BB"/>
    <w:rPr>
      <w:rFonts w:cs="Times New Roman"/>
    </w:rPr>
  </w:style>
  <w:style w:type="paragraph" w:styleId="CommentText">
    <w:name w:val="annotation text"/>
    <w:basedOn w:val="Normal"/>
    <w:link w:val="CommentTextChar"/>
    <w:uiPriority w:val="99"/>
    <w:rsid w:val="000844BB"/>
    <w:rPr>
      <w:szCs w:val="20"/>
    </w:rPr>
  </w:style>
  <w:style w:type="character" w:customStyle="1" w:styleId="CommentTextChar">
    <w:name w:val="Comment Text Char"/>
    <w:basedOn w:val="DefaultParagraphFont"/>
    <w:link w:val="CommentText"/>
    <w:uiPriority w:val="99"/>
    <w:locked/>
    <w:rsid w:val="006A3AF0"/>
    <w:rPr>
      <w:rFonts w:ascii="Arial" w:hAnsi="Arial" w:cs="Times New Roman"/>
    </w:rPr>
  </w:style>
  <w:style w:type="paragraph" w:styleId="BalloonText">
    <w:name w:val="Balloon Text"/>
    <w:basedOn w:val="Normal"/>
    <w:link w:val="BalloonTextChar"/>
    <w:uiPriority w:val="99"/>
    <w:semiHidden/>
    <w:rsid w:val="00D8472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24EB"/>
    <w:rPr>
      <w:rFonts w:cs="Times New Roman"/>
      <w:sz w:val="2"/>
    </w:rPr>
  </w:style>
  <w:style w:type="character" w:styleId="CommentReference">
    <w:name w:val="annotation reference"/>
    <w:basedOn w:val="DefaultParagraphFont"/>
    <w:uiPriority w:val="99"/>
    <w:semiHidden/>
    <w:rsid w:val="004D7F11"/>
    <w:rPr>
      <w:rFonts w:cs="Times New Roman"/>
      <w:sz w:val="16"/>
      <w:szCs w:val="16"/>
    </w:rPr>
  </w:style>
  <w:style w:type="paragraph" w:styleId="CommentSubject">
    <w:name w:val="annotation subject"/>
    <w:basedOn w:val="CommentText"/>
    <w:next w:val="CommentText"/>
    <w:link w:val="CommentSubjectChar"/>
    <w:uiPriority w:val="99"/>
    <w:semiHidden/>
    <w:rsid w:val="004D7F11"/>
    <w:rPr>
      <w:b/>
      <w:bCs/>
    </w:rPr>
  </w:style>
  <w:style w:type="character" w:customStyle="1" w:styleId="CommentSubjectChar">
    <w:name w:val="Comment Subject Char"/>
    <w:basedOn w:val="CommentTextChar"/>
    <w:link w:val="CommentSubject"/>
    <w:uiPriority w:val="99"/>
    <w:semiHidden/>
    <w:locked/>
    <w:rsid w:val="006B24EB"/>
    <w:rPr>
      <w:rFonts w:ascii="Arial" w:hAnsi="Arial" w:cs="Times New Roman"/>
      <w:b/>
      <w:bCs/>
      <w:sz w:val="20"/>
      <w:szCs w:val="20"/>
    </w:rPr>
  </w:style>
  <w:style w:type="character" w:styleId="Emphasis">
    <w:name w:val="Emphasis"/>
    <w:basedOn w:val="DefaultParagraphFont"/>
    <w:uiPriority w:val="99"/>
    <w:qFormat/>
    <w:rsid w:val="00895CDD"/>
    <w:rPr>
      <w:rFonts w:cs="Times New Roman"/>
      <w:i/>
      <w:iCs/>
    </w:rPr>
  </w:style>
  <w:style w:type="paragraph" w:styleId="NormalWeb">
    <w:name w:val="Normal (Web)"/>
    <w:basedOn w:val="Normal"/>
    <w:uiPriority w:val="99"/>
    <w:rsid w:val="00895CDD"/>
    <w:pPr>
      <w:spacing w:before="100" w:beforeAutospacing="1" w:after="100" w:afterAutospacing="1"/>
    </w:pPr>
  </w:style>
  <w:style w:type="paragraph" w:styleId="BodyText">
    <w:name w:val="Body Text"/>
    <w:basedOn w:val="Normal"/>
    <w:link w:val="BodyTextChar"/>
    <w:uiPriority w:val="99"/>
    <w:rsid w:val="00895CDD"/>
    <w:pPr>
      <w:spacing w:after="120"/>
    </w:pPr>
  </w:style>
  <w:style w:type="character" w:customStyle="1" w:styleId="BodyTextChar">
    <w:name w:val="Body Text Char"/>
    <w:basedOn w:val="DefaultParagraphFont"/>
    <w:link w:val="BodyText"/>
    <w:uiPriority w:val="99"/>
    <w:semiHidden/>
    <w:locked/>
    <w:rsid w:val="006B24EB"/>
    <w:rPr>
      <w:rFonts w:ascii="Arial" w:hAnsi="Arial" w:cs="Times New Roman"/>
      <w:sz w:val="24"/>
      <w:szCs w:val="24"/>
    </w:rPr>
  </w:style>
  <w:style w:type="paragraph" w:styleId="TOC3">
    <w:name w:val="toc 3"/>
    <w:basedOn w:val="Normal"/>
    <w:next w:val="Normal"/>
    <w:autoRedefine/>
    <w:uiPriority w:val="39"/>
    <w:qFormat/>
    <w:rsid w:val="007B14A4"/>
    <w:pPr>
      <w:ind w:left="480"/>
    </w:pPr>
    <w:rPr>
      <w:i/>
      <w:iCs/>
      <w:szCs w:val="20"/>
    </w:rPr>
  </w:style>
  <w:style w:type="paragraph" w:styleId="TOC4">
    <w:name w:val="toc 4"/>
    <w:basedOn w:val="Normal"/>
    <w:next w:val="Normal"/>
    <w:autoRedefine/>
    <w:uiPriority w:val="99"/>
    <w:semiHidden/>
    <w:rsid w:val="006C1551"/>
    <w:pPr>
      <w:spacing w:before="0" w:after="0" w:line="360" w:lineRule="auto"/>
      <w:ind w:left="720"/>
    </w:pPr>
    <w:rPr>
      <w:rFonts w:asciiTheme="minorHAnsi" w:hAnsiTheme="minorHAnsi"/>
      <w:color w:val="4F6228" w:themeColor="accent3" w:themeShade="80"/>
      <w:sz w:val="32"/>
      <w:szCs w:val="18"/>
    </w:rPr>
  </w:style>
  <w:style w:type="paragraph" w:styleId="TOC5">
    <w:name w:val="toc 5"/>
    <w:basedOn w:val="Normal"/>
    <w:next w:val="Normal"/>
    <w:autoRedefine/>
    <w:uiPriority w:val="99"/>
    <w:semiHidden/>
    <w:rsid w:val="00F603BE"/>
    <w:pPr>
      <w:ind w:left="960"/>
    </w:pPr>
    <w:rPr>
      <w:sz w:val="18"/>
      <w:szCs w:val="18"/>
    </w:rPr>
  </w:style>
  <w:style w:type="paragraph" w:styleId="TOC6">
    <w:name w:val="toc 6"/>
    <w:basedOn w:val="Normal"/>
    <w:next w:val="Normal"/>
    <w:autoRedefine/>
    <w:uiPriority w:val="99"/>
    <w:semiHidden/>
    <w:rsid w:val="00F603BE"/>
    <w:pPr>
      <w:ind w:left="1200"/>
    </w:pPr>
    <w:rPr>
      <w:sz w:val="18"/>
      <w:szCs w:val="18"/>
    </w:rPr>
  </w:style>
  <w:style w:type="paragraph" w:styleId="TOC7">
    <w:name w:val="toc 7"/>
    <w:basedOn w:val="Normal"/>
    <w:next w:val="Normal"/>
    <w:autoRedefine/>
    <w:uiPriority w:val="99"/>
    <w:semiHidden/>
    <w:rsid w:val="00F603BE"/>
    <w:pPr>
      <w:ind w:left="1440"/>
    </w:pPr>
    <w:rPr>
      <w:sz w:val="18"/>
      <w:szCs w:val="18"/>
    </w:rPr>
  </w:style>
  <w:style w:type="paragraph" w:styleId="TOC8">
    <w:name w:val="toc 8"/>
    <w:basedOn w:val="Normal"/>
    <w:next w:val="Normal"/>
    <w:autoRedefine/>
    <w:uiPriority w:val="99"/>
    <w:semiHidden/>
    <w:rsid w:val="00F603BE"/>
    <w:pPr>
      <w:ind w:left="1680"/>
    </w:pPr>
    <w:rPr>
      <w:sz w:val="18"/>
      <w:szCs w:val="18"/>
    </w:rPr>
  </w:style>
  <w:style w:type="paragraph" w:styleId="TOC9">
    <w:name w:val="toc 9"/>
    <w:basedOn w:val="Normal"/>
    <w:next w:val="Normal"/>
    <w:autoRedefine/>
    <w:uiPriority w:val="99"/>
    <w:semiHidden/>
    <w:rsid w:val="00F603BE"/>
    <w:pPr>
      <w:ind w:left="1920"/>
    </w:pPr>
    <w:rPr>
      <w:sz w:val="18"/>
      <w:szCs w:val="18"/>
    </w:rPr>
  </w:style>
  <w:style w:type="paragraph" w:styleId="ListBullet2">
    <w:name w:val="List Bullet 2"/>
    <w:basedOn w:val="Normal"/>
    <w:rsid w:val="00DF52CC"/>
    <w:pPr>
      <w:tabs>
        <w:tab w:val="num" w:pos="720"/>
      </w:tabs>
      <w:ind w:left="720" w:hanging="360"/>
    </w:pPr>
  </w:style>
  <w:style w:type="paragraph" w:styleId="List2">
    <w:name w:val="List 2"/>
    <w:basedOn w:val="Normal"/>
    <w:uiPriority w:val="99"/>
    <w:rsid w:val="001A7AD2"/>
    <w:pPr>
      <w:ind w:left="720" w:hanging="360"/>
    </w:pPr>
  </w:style>
  <w:style w:type="paragraph" w:customStyle="1" w:styleId="HandbookHeading2">
    <w:name w:val="Handbook Heading 2"/>
    <w:basedOn w:val="Normal"/>
    <w:uiPriority w:val="99"/>
    <w:rsid w:val="002A547F"/>
    <w:pPr>
      <w:numPr>
        <w:numId w:val="1"/>
      </w:numPr>
    </w:pPr>
  </w:style>
  <w:style w:type="paragraph" w:styleId="ListParagraph">
    <w:name w:val="List Paragraph"/>
    <w:basedOn w:val="Normal"/>
    <w:uiPriority w:val="34"/>
    <w:qFormat/>
    <w:rsid w:val="004C72EF"/>
    <w:pPr>
      <w:spacing w:after="200" w:line="276" w:lineRule="auto"/>
      <w:ind w:left="720"/>
      <w:contextualSpacing/>
    </w:pPr>
    <w:rPr>
      <w:rFonts w:ascii="Calibri" w:hAnsi="Calibri"/>
      <w:szCs w:val="22"/>
    </w:rPr>
  </w:style>
  <w:style w:type="table" w:styleId="TableGrid">
    <w:name w:val="Table Grid"/>
    <w:basedOn w:val="TableNormal"/>
    <w:uiPriority w:val="59"/>
    <w:rsid w:val="006E606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C2BFA"/>
    <w:rPr>
      <w:sz w:val="24"/>
      <w:szCs w:val="24"/>
    </w:rPr>
  </w:style>
  <w:style w:type="paragraph" w:customStyle="1" w:styleId="Heading4new">
    <w:name w:val="Heading 4_new"/>
    <w:basedOn w:val="Heading2"/>
    <w:uiPriority w:val="99"/>
    <w:rsid w:val="006C1551"/>
    <w:rPr>
      <w:b w:val="0"/>
      <w:color w:val="4F6228" w:themeColor="accent3" w:themeShade="80"/>
      <w:sz w:val="32"/>
    </w:rPr>
  </w:style>
  <w:style w:type="paragraph" w:customStyle="1" w:styleId="BulletTable1">
    <w:name w:val="Bullet_Table 1"/>
    <w:basedOn w:val="Bullet1"/>
    <w:uiPriority w:val="99"/>
    <w:rsid w:val="005A4838"/>
    <w:pPr>
      <w:spacing w:before="36" w:after="36"/>
      <w:ind w:left="302"/>
    </w:pPr>
    <w:rPr>
      <w:rFonts w:cs="Arial"/>
    </w:rPr>
  </w:style>
  <w:style w:type="paragraph" w:customStyle="1" w:styleId="HPHNumberedList">
    <w:name w:val="HPH_Numbered List"/>
    <w:basedOn w:val="Bullet1"/>
    <w:uiPriority w:val="99"/>
    <w:rsid w:val="003D1C06"/>
    <w:pPr>
      <w:numPr>
        <w:numId w:val="3"/>
      </w:numPr>
      <w:ind w:left="748" w:hanging="374"/>
    </w:pPr>
    <w:rPr>
      <w:rFonts w:cs="Arial"/>
    </w:rPr>
  </w:style>
  <w:style w:type="paragraph" w:customStyle="1" w:styleId="listparenthesis">
    <w:name w:val="list_parenthesis"/>
    <w:basedOn w:val="Normal"/>
    <w:uiPriority w:val="99"/>
    <w:rsid w:val="00310D1B"/>
    <w:pPr>
      <w:numPr>
        <w:numId w:val="4"/>
      </w:numPr>
      <w:tabs>
        <w:tab w:val="left" w:pos="900"/>
      </w:tabs>
    </w:pPr>
    <w:rPr>
      <w:rFonts w:cs="Arial"/>
    </w:rPr>
  </w:style>
  <w:style w:type="paragraph" w:customStyle="1" w:styleId="StyleNumberedListLatinHelvetica">
    <w:name w:val="Style Numbered List + (Latin) Helvetica"/>
    <w:basedOn w:val="HPHNumberedList"/>
    <w:uiPriority w:val="99"/>
    <w:rsid w:val="00AF70B7"/>
  </w:style>
  <w:style w:type="paragraph" w:customStyle="1" w:styleId="Body2new">
    <w:name w:val="Body_2_new"/>
    <w:basedOn w:val="Normal"/>
    <w:uiPriority w:val="99"/>
    <w:rsid w:val="00613CB4"/>
    <w:pPr>
      <w:ind w:left="576" w:hanging="389"/>
    </w:pPr>
  </w:style>
  <w:style w:type="paragraph" w:customStyle="1" w:styleId="Body3new">
    <w:name w:val="Body_3_new"/>
    <w:basedOn w:val="Normal"/>
    <w:uiPriority w:val="99"/>
    <w:rsid w:val="00D55E06"/>
    <w:pPr>
      <w:ind w:left="864" w:hanging="288"/>
    </w:pPr>
  </w:style>
  <w:style w:type="character" w:styleId="FollowedHyperlink">
    <w:name w:val="FollowedHyperlink"/>
    <w:basedOn w:val="DefaultParagraphFont"/>
    <w:uiPriority w:val="99"/>
    <w:rsid w:val="004B1EAF"/>
    <w:rPr>
      <w:rFonts w:cs="Times New Roman"/>
      <w:color w:val="800080"/>
      <w:u w:val="single"/>
    </w:rPr>
  </w:style>
  <w:style w:type="paragraph" w:styleId="Caption">
    <w:name w:val="caption"/>
    <w:basedOn w:val="Normal"/>
    <w:next w:val="Normal"/>
    <w:uiPriority w:val="99"/>
    <w:qFormat/>
    <w:rsid w:val="001A001B"/>
    <w:pPr>
      <w:spacing w:before="0" w:after="200" w:line="240" w:lineRule="auto"/>
    </w:pPr>
    <w:rPr>
      <w:b/>
      <w:bCs/>
      <w:color w:val="4F81BD"/>
      <w:sz w:val="18"/>
      <w:szCs w:val="18"/>
    </w:rPr>
  </w:style>
  <w:style w:type="paragraph" w:customStyle="1" w:styleId="DPPListing2">
    <w:name w:val="DPP:Listing2"/>
    <w:basedOn w:val="Normal"/>
    <w:rsid w:val="00B631C5"/>
    <w:pPr>
      <w:numPr>
        <w:numId w:val="6"/>
      </w:numPr>
      <w:tabs>
        <w:tab w:val="clear" w:pos="360"/>
        <w:tab w:val="num" w:pos="1152"/>
      </w:tabs>
      <w:spacing w:before="0" w:after="120" w:line="240" w:lineRule="auto"/>
      <w:ind w:left="1152" w:hanging="432"/>
      <w:jc w:val="both"/>
    </w:pPr>
    <w:rPr>
      <w:rFonts w:ascii="Times New Roman" w:hAnsi="Times New Roman"/>
      <w:sz w:val="24"/>
      <w:szCs w:val="20"/>
    </w:rPr>
  </w:style>
  <w:style w:type="paragraph" w:customStyle="1" w:styleId="DPPTOC2">
    <w:name w:val="DPP:TOC2"/>
    <w:basedOn w:val="Normal"/>
    <w:rsid w:val="00B631C5"/>
    <w:pPr>
      <w:tabs>
        <w:tab w:val="right" w:leader="dot" w:pos="9360"/>
      </w:tabs>
      <w:spacing w:before="0" w:after="60" w:line="240" w:lineRule="auto"/>
      <w:ind w:left="504"/>
    </w:pPr>
    <w:rPr>
      <w:rFonts w:ascii="Times New Roman" w:hAnsi="Times New Roman"/>
      <w:sz w:val="24"/>
      <w:szCs w:val="20"/>
    </w:rPr>
  </w:style>
  <w:style w:type="paragraph" w:customStyle="1" w:styleId="DPPParas">
    <w:name w:val="DPP:Paras"/>
    <w:rsid w:val="007F7C96"/>
    <w:pPr>
      <w:spacing w:before="60" w:after="180"/>
      <w:jc w:val="both"/>
    </w:pPr>
    <w:rPr>
      <w:sz w:val="24"/>
      <w:szCs w:val="20"/>
    </w:rPr>
  </w:style>
  <w:style w:type="table" w:customStyle="1" w:styleId="TableGrid1">
    <w:name w:val="Table Grid1"/>
    <w:basedOn w:val="TableNormal"/>
    <w:next w:val="TableGrid"/>
    <w:uiPriority w:val="59"/>
    <w:rsid w:val="0035794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9619D0"/>
    <w:pPr>
      <w:keepLines/>
      <w:spacing w:before="480" w:line="276" w:lineRule="auto"/>
      <w:outlineLvl w:val="9"/>
    </w:pPr>
    <w:rPr>
      <w:rFonts w:asciiTheme="majorHAnsi" w:eastAsiaTheme="majorEastAsia" w:hAnsiTheme="majorHAnsi" w:cstheme="majorBidi"/>
      <w:b/>
      <w:color w:val="365F91" w:themeColor="accent1" w:themeShade="BF"/>
      <w:kern w:val="0"/>
      <w:sz w:val="28"/>
      <w:szCs w:val="28"/>
      <w:lang w:eastAsia="ja-JP"/>
    </w:rPr>
  </w:style>
  <w:style w:type="table" w:customStyle="1" w:styleId="TableGrid2">
    <w:name w:val="Table Grid2"/>
    <w:basedOn w:val="TableNormal"/>
    <w:next w:val="TableGrid"/>
    <w:uiPriority w:val="59"/>
    <w:rsid w:val="0071689A"/>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A73C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01FA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3667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3667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92A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92A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92A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92A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92A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92A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92A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92A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locked/>
    <w:rsid w:val="007300B6"/>
    <w:rPr>
      <w:b/>
      <w:bCs/>
    </w:rPr>
  </w:style>
  <w:style w:type="character" w:styleId="IntenseEmphasis">
    <w:name w:val="Intense Emphasis"/>
    <w:basedOn w:val="DefaultParagraphFont"/>
    <w:uiPriority w:val="21"/>
    <w:qFormat/>
    <w:rsid w:val="007300B6"/>
    <w:rPr>
      <w:b/>
      <w:bCs/>
      <w:i/>
      <w:iCs/>
      <w:color w:val="4F81BD" w:themeColor="accent1"/>
    </w:rPr>
  </w:style>
  <w:style w:type="paragraph" w:customStyle="1" w:styleId="Body">
    <w:name w:val="Body"/>
    <w:basedOn w:val="Normal"/>
    <w:uiPriority w:val="1"/>
    <w:qFormat/>
    <w:rsid w:val="007300B6"/>
    <w:pPr>
      <w:widowControl w:val="0"/>
      <w:spacing w:before="0" w:after="0" w:line="240" w:lineRule="auto"/>
    </w:pPr>
    <w:rPr>
      <w:rFonts w:eastAsia="Arial" w:cstheme="minorBidi"/>
      <w:sz w:val="12"/>
      <w:szCs w:val="12"/>
    </w:rPr>
  </w:style>
  <w:style w:type="paragraph" w:customStyle="1" w:styleId="Default">
    <w:name w:val="Default"/>
    <w:rsid w:val="007300B6"/>
    <w:pPr>
      <w:autoSpaceDE w:val="0"/>
      <w:autoSpaceDN w:val="0"/>
      <w:adjustRightInd w:val="0"/>
    </w:pPr>
    <w:rPr>
      <w:rFonts w:eastAsiaTheme="minorHAnsi"/>
      <w:color w:val="000000"/>
      <w:sz w:val="24"/>
      <w:szCs w:val="24"/>
    </w:rPr>
  </w:style>
  <w:style w:type="paragraph" w:styleId="HTMLPreformatted">
    <w:name w:val="HTML Preformatted"/>
    <w:basedOn w:val="Normal"/>
    <w:link w:val="HTMLPreformattedChar"/>
    <w:rsid w:val="00850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szCs w:val="20"/>
    </w:rPr>
  </w:style>
  <w:style w:type="character" w:customStyle="1" w:styleId="HTMLPreformattedChar">
    <w:name w:val="HTML Preformatted Char"/>
    <w:basedOn w:val="DefaultParagraphFont"/>
    <w:link w:val="HTMLPreformatted"/>
    <w:rsid w:val="00850FD5"/>
    <w:rPr>
      <w:rFonts w:ascii="Courier New" w:hAnsi="Courier New" w:cs="Courier New"/>
      <w:sz w:val="20"/>
      <w:szCs w:val="20"/>
    </w:rPr>
  </w:style>
  <w:style w:type="table" w:customStyle="1" w:styleId="TableGrid15">
    <w:name w:val="Table Grid15"/>
    <w:basedOn w:val="TableNormal"/>
    <w:next w:val="TableGrid"/>
    <w:uiPriority w:val="59"/>
    <w:rsid w:val="007330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8778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07664F"/>
    <w:pPr>
      <w:numPr>
        <w:numId w:val="100"/>
      </w:numPr>
      <w:contextualSpacing/>
    </w:pPr>
  </w:style>
  <w:style w:type="character" w:customStyle="1" w:styleId="pp-headline-item">
    <w:name w:val="pp-headline-item"/>
    <w:basedOn w:val="DefaultParagraphFont"/>
    <w:rsid w:val="002F40C7"/>
  </w:style>
  <w:style w:type="paragraph" w:customStyle="1" w:styleId="Tabletext">
    <w:name w:val="Table text"/>
    <w:basedOn w:val="Normal"/>
    <w:rsid w:val="008378D1"/>
    <w:pPr>
      <w:spacing w:line="240" w:lineRule="auto"/>
    </w:pPr>
  </w:style>
  <w:style w:type="paragraph" w:customStyle="1" w:styleId="TableHead">
    <w:name w:val="Table Head"/>
    <w:basedOn w:val="Normal"/>
    <w:rsid w:val="002E2067"/>
    <w:pPr>
      <w:spacing w:line="240" w:lineRule="auto"/>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402938">
      <w:bodyDiv w:val="1"/>
      <w:marLeft w:val="0"/>
      <w:marRight w:val="0"/>
      <w:marTop w:val="0"/>
      <w:marBottom w:val="0"/>
      <w:divBdr>
        <w:top w:val="none" w:sz="0" w:space="0" w:color="auto"/>
        <w:left w:val="none" w:sz="0" w:space="0" w:color="auto"/>
        <w:bottom w:val="none" w:sz="0" w:space="0" w:color="auto"/>
        <w:right w:val="none" w:sz="0" w:space="0" w:color="auto"/>
      </w:divBdr>
    </w:div>
    <w:div w:id="462381277">
      <w:marLeft w:val="0"/>
      <w:marRight w:val="0"/>
      <w:marTop w:val="0"/>
      <w:marBottom w:val="0"/>
      <w:divBdr>
        <w:top w:val="none" w:sz="0" w:space="0" w:color="auto"/>
        <w:left w:val="none" w:sz="0" w:space="0" w:color="auto"/>
        <w:bottom w:val="none" w:sz="0" w:space="0" w:color="auto"/>
        <w:right w:val="none" w:sz="0" w:space="0" w:color="auto"/>
      </w:divBdr>
      <w:divsChild>
        <w:div w:id="462381282">
          <w:marLeft w:val="150"/>
          <w:marRight w:val="150"/>
          <w:marTop w:val="0"/>
          <w:marBottom w:val="150"/>
          <w:divBdr>
            <w:top w:val="none" w:sz="0" w:space="0" w:color="auto"/>
            <w:left w:val="none" w:sz="0" w:space="0" w:color="auto"/>
            <w:bottom w:val="none" w:sz="0" w:space="0" w:color="auto"/>
            <w:right w:val="none" w:sz="0" w:space="0" w:color="auto"/>
          </w:divBdr>
          <w:divsChild>
            <w:div w:id="46238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1278">
      <w:marLeft w:val="0"/>
      <w:marRight w:val="0"/>
      <w:marTop w:val="0"/>
      <w:marBottom w:val="0"/>
      <w:divBdr>
        <w:top w:val="none" w:sz="0" w:space="0" w:color="auto"/>
        <w:left w:val="none" w:sz="0" w:space="0" w:color="auto"/>
        <w:bottom w:val="none" w:sz="0" w:space="0" w:color="auto"/>
        <w:right w:val="none" w:sz="0" w:space="0" w:color="auto"/>
      </w:divBdr>
      <w:divsChild>
        <w:div w:id="462381291">
          <w:marLeft w:val="125"/>
          <w:marRight w:val="125"/>
          <w:marTop w:val="0"/>
          <w:marBottom w:val="125"/>
          <w:divBdr>
            <w:top w:val="none" w:sz="0" w:space="0" w:color="auto"/>
            <w:left w:val="none" w:sz="0" w:space="0" w:color="auto"/>
            <w:bottom w:val="none" w:sz="0" w:space="0" w:color="auto"/>
            <w:right w:val="none" w:sz="0" w:space="0" w:color="auto"/>
          </w:divBdr>
          <w:divsChild>
            <w:div w:id="46238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1283">
      <w:marLeft w:val="0"/>
      <w:marRight w:val="0"/>
      <w:marTop w:val="0"/>
      <w:marBottom w:val="0"/>
      <w:divBdr>
        <w:top w:val="none" w:sz="0" w:space="0" w:color="auto"/>
        <w:left w:val="none" w:sz="0" w:space="0" w:color="auto"/>
        <w:bottom w:val="none" w:sz="0" w:space="0" w:color="auto"/>
        <w:right w:val="none" w:sz="0" w:space="0" w:color="auto"/>
      </w:divBdr>
    </w:div>
    <w:div w:id="462381284">
      <w:marLeft w:val="0"/>
      <w:marRight w:val="0"/>
      <w:marTop w:val="0"/>
      <w:marBottom w:val="0"/>
      <w:divBdr>
        <w:top w:val="none" w:sz="0" w:space="0" w:color="auto"/>
        <w:left w:val="none" w:sz="0" w:space="0" w:color="auto"/>
        <w:bottom w:val="none" w:sz="0" w:space="0" w:color="auto"/>
        <w:right w:val="none" w:sz="0" w:space="0" w:color="auto"/>
      </w:divBdr>
      <w:divsChild>
        <w:div w:id="462381297">
          <w:marLeft w:val="150"/>
          <w:marRight w:val="150"/>
          <w:marTop w:val="0"/>
          <w:marBottom w:val="150"/>
          <w:divBdr>
            <w:top w:val="none" w:sz="0" w:space="0" w:color="auto"/>
            <w:left w:val="none" w:sz="0" w:space="0" w:color="auto"/>
            <w:bottom w:val="none" w:sz="0" w:space="0" w:color="auto"/>
            <w:right w:val="none" w:sz="0" w:space="0" w:color="auto"/>
          </w:divBdr>
          <w:divsChild>
            <w:div w:id="46238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1285">
      <w:marLeft w:val="0"/>
      <w:marRight w:val="0"/>
      <w:marTop w:val="0"/>
      <w:marBottom w:val="0"/>
      <w:divBdr>
        <w:top w:val="none" w:sz="0" w:space="0" w:color="auto"/>
        <w:left w:val="none" w:sz="0" w:space="0" w:color="auto"/>
        <w:bottom w:val="none" w:sz="0" w:space="0" w:color="auto"/>
        <w:right w:val="none" w:sz="0" w:space="0" w:color="auto"/>
      </w:divBdr>
      <w:divsChild>
        <w:div w:id="462381276">
          <w:marLeft w:val="125"/>
          <w:marRight w:val="125"/>
          <w:marTop w:val="0"/>
          <w:marBottom w:val="125"/>
          <w:divBdr>
            <w:top w:val="none" w:sz="0" w:space="0" w:color="auto"/>
            <w:left w:val="none" w:sz="0" w:space="0" w:color="auto"/>
            <w:bottom w:val="none" w:sz="0" w:space="0" w:color="auto"/>
            <w:right w:val="none" w:sz="0" w:space="0" w:color="auto"/>
          </w:divBdr>
          <w:divsChild>
            <w:div w:id="4623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1286">
      <w:marLeft w:val="0"/>
      <w:marRight w:val="0"/>
      <w:marTop w:val="0"/>
      <w:marBottom w:val="0"/>
      <w:divBdr>
        <w:top w:val="none" w:sz="0" w:space="0" w:color="auto"/>
        <w:left w:val="none" w:sz="0" w:space="0" w:color="auto"/>
        <w:bottom w:val="none" w:sz="0" w:space="0" w:color="auto"/>
        <w:right w:val="none" w:sz="0" w:space="0" w:color="auto"/>
      </w:divBdr>
      <w:divsChild>
        <w:div w:id="462381296">
          <w:marLeft w:val="150"/>
          <w:marRight w:val="150"/>
          <w:marTop w:val="0"/>
          <w:marBottom w:val="150"/>
          <w:divBdr>
            <w:top w:val="none" w:sz="0" w:space="0" w:color="auto"/>
            <w:left w:val="none" w:sz="0" w:space="0" w:color="auto"/>
            <w:bottom w:val="none" w:sz="0" w:space="0" w:color="auto"/>
            <w:right w:val="none" w:sz="0" w:space="0" w:color="auto"/>
          </w:divBdr>
          <w:divsChild>
            <w:div w:id="4623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1288">
      <w:marLeft w:val="0"/>
      <w:marRight w:val="0"/>
      <w:marTop w:val="0"/>
      <w:marBottom w:val="0"/>
      <w:divBdr>
        <w:top w:val="none" w:sz="0" w:space="0" w:color="auto"/>
        <w:left w:val="none" w:sz="0" w:space="0" w:color="auto"/>
        <w:bottom w:val="none" w:sz="0" w:space="0" w:color="auto"/>
        <w:right w:val="none" w:sz="0" w:space="0" w:color="auto"/>
      </w:divBdr>
      <w:divsChild>
        <w:div w:id="462381295">
          <w:marLeft w:val="150"/>
          <w:marRight w:val="150"/>
          <w:marTop w:val="0"/>
          <w:marBottom w:val="150"/>
          <w:divBdr>
            <w:top w:val="none" w:sz="0" w:space="0" w:color="auto"/>
            <w:left w:val="none" w:sz="0" w:space="0" w:color="auto"/>
            <w:bottom w:val="none" w:sz="0" w:space="0" w:color="auto"/>
            <w:right w:val="none" w:sz="0" w:space="0" w:color="auto"/>
          </w:divBdr>
          <w:divsChild>
            <w:div w:id="4623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1289">
      <w:marLeft w:val="0"/>
      <w:marRight w:val="0"/>
      <w:marTop w:val="0"/>
      <w:marBottom w:val="0"/>
      <w:divBdr>
        <w:top w:val="none" w:sz="0" w:space="0" w:color="auto"/>
        <w:left w:val="none" w:sz="0" w:space="0" w:color="auto"/>
        <w:bottom w:val="none" w:sz="0" w:space="0" w:color="auto"/>
        <w:right w:val="none" w:sz="0" w:space="0" w:color="auto"/>
      </w:divBdr>
    </w:div>
    <w:div w:id="462381290">
      <w:marLeft w:val="0"/>
      <w:marRight w:val="0"/>
      <w:marTop w:val="0"/>
      <w:marBottom w:val="0"/>
      <w:divBdr>
        <w:top w:val="none" w:sz="0" w:space="0" w:color="auto"/>
        <w:left w:val="none" w:sz="0" w:space="0" w:color="auto"/>
        <w:bottom w:val="none" w:sz="0" w:space="0" w:color="auto"/>
        <w:right w:val="none" w:sz="0" w:space="0" w:color="auto"/>
      </w:divBdr>
    </w:div>
    <w:div w:id="462381293">
      <w:marLeft w:val="0"/>
      <w:marRight w:val="0"/>
      <w:marTop w:val="0"/>
      <w:marBottom w:val="0"/>
      <w:divBdr>
        <w:top w:val="none" w:sz="0" w:space="0" w:color="auto"/>
        <w:left w:val="none" w:sz="0" w:space="0" w:color="auto"/>
        <w:bottom w:val="none" w:sz="0" w:space="0" w:color="auto"/>
        <w:right w:val="none" w:sz="0" w:space="0" w:color="auto"/>
      </w:divBdr>
      <w:divsChild>
        <w:div w:id="462381298">
          <w:marLeft w:val="0"/>
          <w:marRight w:val="0"/>
          <w:marTop w:val="0"/>
          <w:marBottom w:val="0"/>
          <w:divBdr>
            <w:top w:val="none" w:sz="0" w:space="0" w:color="auto"/>
            <w:left w:val="none" w:sz="0" w:space="0" w:color="auto"/>
            <w:bottom w:val="none" w:sz="0" w:space="0" w:color="auto"/>
            <w:right w:val="none" w:sz="0" w:space="0" w:color="auto"/>
          </w:divBdr>
          <w:divsChild>
            <w:div w:id="462381280">
              <w:marLeft w:val="0"/>
              <w:marRight w:val="0"/>
              <w:marTop w:val="100"/>
              <w:marBottom w:val="0"/>
              <w:divBdr>
                <w:top w:val="single" w:sz="6" w:space="5" w:color="666666"/>
                <w:left w:val="none" w:sz="0" w:space="0" w:color="auto"/>
                <w:bottom w:val="none" w:sz="0" w:space="0" w:color="auto"/>
                <w:right w:val="none" w:sz="0" w:space="0" w:color="auto"/>
              </w:divBdr>
            </w:div>
          </w:divsChild>
        </w:div>
      </w:divsChild>
    </w:div>
    <w:div w:id="462381294">
      <w:marLeft w:val="0"/>
      <w:marRight w:val="0"/>
      <w:marTop w:val="0"/>
      <w:marBottom w:val="0"/>
      <w:divBdr>
        <w:top w:val="none" w:sz="0" w:space="0" w:color="auto"/>
        <w:left w:val="none" w:sz="0" w:space="0" w:color="auto"/>
        <w:bottom w:val="none" w:sz="0" w:space="0" w:color="auto"/>
        <w:right w:val="none" w:sz="0" w:space="0" w:color="auto"/>
      </w:divBdr>
    </w:div>
    <w:div w:id="556740090">
      <w:bodyDiv w:val="1"/>
      <w:marLeft w:val="0"/>
      <w:marRight w:val="0"/>
      <w:marTop w:val="0"/>
      <w:marBottom w:val="0"/>
      <w:divBdr>
        <w:top w:val="none" w:sz="0" w:space="0" w:color="auto"/>
        <w:left w:val="none" w:sz="0" w:space="0" w:color="auto"/>
        <w:bottom w:val="none" w:sz="0" w:space="0" w:color="auto"/>
        <w:right w:val="none" w:sz="0" w:space="0" w:color="auto"/>
      </w:divBdr>
      <w:divsChild>
        <w:div w:id="1313098020">
          <w:marLeft w:val="547"/>
          <w:marRight w:val="0"/>
          <w:marTop w:val="86"/>
          <w:marBottom w:val="0"/>
          <w:divBdr>
            <w:top w:val="none" w:sz="0" w:space="0" w:color="auto"/>
            <w:left w:val="none" w:sz="0" w:space="0" w:color="auto"/>
            <w:bottom w:val="none" w:sz="0" w:space="0" w:color="auto"/>
            <w:right w:val="none" w:sz="0" w:space="0" w:color="auto"/>
          </w:divBdr>
        </w:div>
        <w:div w:id="1994796815">
          <w:marLeft w:val="547"/>
          <w:marRight w:val="0"/>
          <w:marTop w:val="86"/>
          <w:marBottom w:val="0"/>
          <w:divBdr>
            <w:top w:val="none" w:sz="0" w:space="0" w:color="auto"/>
            <w:left w:val="none" w:sz="0" w:space="0" w:color="auto"/>
            <w:bottom w:val="none" w:sz="0" w:space="0" w:color="auto"/>
            <w:right w:val="none" w:sz="0" w:space="0" w:color="auto"/>
          </w:divBdr>
        </w:div>
        <w:div w:id="1228808505">
          <w:marLeft w:val="547"/>
          <w:marRight w:val="0"/>
          <w:marTop w:val="86"/>
          <w:marBottom w:val="0"/>
          <w:divBdr>
            <w:top w:val="none" w:sz="0" w:space="0" w:color="auto"/>
            <w:left w:val="none" w:sz="0" w:space="0" w:color="auto"/>
            <w:bottom w:val="none" w:sz="0" w:space="0" w:color="auto"/>
            <w:right w:val="none" w:sz="0" w:space="0" w:color="auto"/>
          </w:divBdr>
        </w:div>
        <w:div w:id="1349134611">
          <w:marLeft w:val="547"/>
          <w:marRight w:val="0"/>
          <w:marTop w:val="86"/>
          <w:marBottom w:val="0"/>
          <w:divBdr>
            <w:top w:val="none" w:sz="0" w:space="0" w:color="auto"/>
            <w:left w:val="none" w:sz="0" w:space="0" w:color="auto"/>
            <w:bottom w:val="none" w:sz="0" w:space="0" w:color="auto"/>
            <w:right w:val="none" w:sz="0" w:space="0" w:color="auto"/>
          </w:divBdr>
        </w:div>
        <w:div w:id="845482200">
          <w:marLeft w:val="547"/>
          <w:marRight w:val="0"/>
          <w:marTop w:val="86"/>
          <w:marBottom w:val="0"/>
          <w:divBdr>
            <w:top w:val="none" w:sz="0" w:space="0" w:color="auto"/>
            <w:left w:val="none" w:sz="0" w:space="0" w:color="auto"/>
            <w:bottom w:val="none" w:sz="0" w:space="0" w:color="auto"/>
            <w:right w:val="none" w:sz="0" w:space="0" w:color="auto"/>
          </w:divBdr>
        </w:div>
        <w:div w:id="654645619">
          <w:marLeft w:val="547"/>
          <w:marRight w:val="0"/>
          <w:marTop w:val="86"/>
          <w:marBottom w:val="0"/>
          <w:divBdr>
            <w:top w:val="none" w:sz="0" w:space="0" w:color="auto"/>
            <w:left w:val="none" w:sz="0" w:space="0" w:color="auto"/>
            <w:bottom w:val="none" w:sz="0" w:space="0" w:color="auto"/>
            <w:right w:val="none" w:sz="0" w:space="0" w:color="auto"/>
          </w:divBdr>
        </w:div>
        <w:div w:id="462582102">
          <w:marLeft w:val="547"/>
          <w:marRight w:val="0"/>
          <w:marTop w:val="86"/>
          <w:marBottom w:val="0"/>
          <w:divBdr>
            <w:top w:val="none" w:sz="0" w:space="0" w:color="auto"/>
            <w:left w:val="none" w:sz="0" w:space="0" w:color="auto"/>
            <w:bottom w:val="none" w:sz="0" w:space="0" w:color="auto"/>
            <w:right w:val="none" w:sz="0" w:space="0" w:color="auto"/>
          </w:divBdr>
        </w:div>
      </w:divsChild>
    </w:div>
    <w:div w:id="729155063">
      <w:bodyDiv w:val="1"/>
      <w:marLeft w:val="0"/>
      <w:marRight w:val="0"/>
      <w:marTop w:val="0"/>
      <w:marBottom w:val="0"/>
      <w:divBdr>
        <w:top w:val="none" w:sz="0" w:space="0" w:color="auto"/>
        <w:left w:val="none" w:sz="0" w:space="0" w:color="auto"/>
        <w:bottom w:val="none" w:sz="0" w:space="0" w:color="auto"/>
        <w:right w:val="none" w:sz="0" w:space="0" w:color="auto"/>
      </w:divBdr>
    </w:div>
    <w:div w:id="1024013509">
      <w:bodyDiv w:val="1"/>
      <w:marLeft w:val="0"/>
      <w:marRight w:val="0"/>
      <w:marTop w:val="0"/>
      <w:marBottom w:val="0"/>
      <w:divBdr>
        <w:top w:val="none" w:sz="0" w:space="0" w:color="auto"/>
        <w:left w:val="none" w:sz="0" w:space="0" w:color="auto"/>
        <w:bottom w:val="none" w:sz="0" w:space="0" w:color="auto"/>
        <w:right w:val="none" w:sz="0" w:space="0" w:color="auto"/>
      </w:divBdr>
      <w:divsChild>
        <w:div w:id="2004620244">
          <w:marLeft w:val="0"/>
          <w:marRight w:val="0"/>
          <w:marTop w:val="0"/>
          <w:marBottom w:val="0"/>
          <w:divBdr>
            <w:top w:val="single" w:sz="36" w:space="0" w:color="075290"/>
            <w:left w:val="none" w:sz="0" w:space="0" w:color="auto"/>
            <w:bottom w:val="none" w:sz="0" w:space="0" w:color="auto"/>
            <w:right w:val="none" w:sz="0" w:space="0" w:color="auto"/>
          </w:divBdr>
          <w:divsChild>
            <w:div w:id="902763548">
              <w:marLeft w:val="0"/>
              <w:marRight w:val="0"/>
              <w:marTop w:val="0"/>
              <w:marBottom w:val="0"/>
              <w:divBdr>
                <w:top w:val="none" w:sz="0" w:space="0" w:color="auto"/>
                <w:left w:val="none" w:sz="0" w:space="0" w:color="auto"/>
                <w:bottom w:val="none" w:sz="0" w:space="0" w:color="auto"/>
                <w:right w:val="none" w:sz="0" w:space="0" w:color="auto"/>
              </w:divBdr>
              <w:divsChild>
                <w:div w:id="1177110147">
                  <w:marLeft w:val="0"/>
                  <w:marRight w:val="0"/>
                  <w:marTop w:val="150"/>
                  <w:marBottom w:val="0"/>
                  <w:divBdr>
                    <w:top w:val="none" w:sz="0" w:space="0" w:color="auto"/>
                    <w:left w:val="none" w:sz="0" w:space="0" w:color="auto"/>
                    <w:bottom w:val="none" w:sz="0" w:space="0" w:color="auto"/>
                    <w:right w:val="none" w:sz="0" w:space="0" w:color="auto"/>
                  </w:divBdr>
                  <w:divsChild>
                    <w:div w:id="783501909">
                      <w:marLeft w:val="-150"/>
                      <w:marRight w:val="0"/>
                      <w:marTop w:val="0"/>
                      <w:marBottom w:val="0"/>
                      <w:divBdr>
                        <w:top w:val="none" w:sz="0" w:space="0" w:color="auto"/>
                        <w:left w:val="none" w:sz="0" w:space="0" w:color="auto"/>
                        <w:bottom w:val="none" w:sz="0" w:space="0" w:color="auto"/>
                        <w:right w:val="none" w:sz="0" w:space="0" w:color="auto"/>
                      </w:divBdr>
                      <w:divsChild>
                        <w:div w:id="1092820922">
                          <w:marLeft w:val="0"/>
                          <w:marRight w:val="0"/>
                          <w:marTop w:val="0"/>
                          <w:marBottom w:val="0"/>
                          <w:divBdr>
                            <w:top w:val="none" w:sz="0" w:space="0" w:color="auto"/>
                            <w:left w:val="none" w:sz="0" w:space="0" w:color="auto"/>
                            <w:bottom w:val="none" w:sz="0" w:space="0" w:color="auto"/>
                            <w:right w:val="none" w:sz="0" w:space="0" w:color="auto"/>
                          </w:divBdr>
                          <w:divsChild>
                            <w:div w:id="766540470">
                              <w:marLeft w:val="0"/>
                              <w:marRight w:val="0"/>
                              <w:marTop w:val="0"/>
                              <w:marBottom w:val="0"/>
                              <w:divBdr>
                                <w:top w:val="none" w:sz="0" w:space="0" w:color="auto"/>
                                <w:left w:val="none" w:sz="0" w:space="0" w:color="auto"/>
                                <w:bottom w:val="none" w:sz="0" w:space="0" w:color="auto"/>
                                <w:right w:val="none" w:sz="0" w:space="0" w:color="auto"/>
                              </w:divBdr>
                              <w:divsChild>
                                <w:div w:id="1402099022">
                                  <w:marLeft w:val="0"/>
                                  <w:marRight w:val="0"/>
                                  <w:marTop w:val="0"/>
                                  <w:marBottom w:val="0"/>
                                  <w:divBdr>
                                    <w:top w:val="none" w:sz="0" w:space="0" w:color="auto"/>
                                    <w:left w:val="none" w:sz="0" w:space="0" w:color="auto"/>
                                    <w:bottom w:val="none" w:sz="0" w:space="0" w:color="auto"/>
                                    <w:right w:val="none" w:sz="0" w:space="0" w:color="auto"/>
                                  </w:divBdr>
                                  <w:divsChild>
                                    <w:div w:id="578053072">
                                      <w:marLeft w:val="-150"/>
                                      <w:marRight w:val="0"/>
                                      <w:marTop w:val="0"/>
                                      <w:marBottom w:val="0"/>
                                      <w:divBdr>
                                        <w:top w:val="none" w:sz="0" w:space="0" w:color="auto"/>
                                        <w:left w:val="none" w:sz="0" w:space="0" w:color="auto"/>
                                        <w:bottom w:val="none" w:sz="0" w:space="0" w:color="auto"/>
                                        <w:right w:val="none" w:sz="0" w:space="0" w:color="auto"/>
                                      </w:divBdr>
                                      <w:divsChild>
                                        <w:div w:id="1610048616">
                                          <w:marLeft w:val="0"/>
                                          <w:marRight w:val="0"/>
                                          <w:marTop w:val="0"/>
                                          <w:marBottom w:val="0"/>
                                          <w:divBdr>
                                            <w:top w:val="none" w:sz="0" w:space="0" w:color="auto"/>
                                            <w:left w:val="none" w:sz="0" w:space="0" w:color="auto"/>
                                            <w:bottom w:val="none" w:sz="0" w:space="0" w:color="auto"/>
                                            <w:right w:val="none" w:sz="0" w:space="0" w:color="auto"/>
                                          </w:divBdr>
                                          <w:divsChild>
                                            <w:div w:id="1912081057">
                                              <w:marLeft w:val="0"/>
                                              <w:marRight w:val="0"/>
                                              <w:marTop w:val="0"/>
                                              <w:marBottom w:val="0"/>
                                              <w:divBdr>
                                                <w:top w:val="none" w:sz="0" w:space="0" w:color="auto"/>
                                                <w:left w:val="none" w:sz="0" w:space="0" w:color="auto"/>
                                                <w:bottom w:val="none" w:sz="0" w:space="0" w:color="auto"/>
                                                <w:right w:val="none" w:sz="0" w:space="0" w:color="auto"/>
                                              </w:divBdr>
                                              <w:divsChild>
                                                <w:div w:id="2096896381">
                                                  <w:marLeft w:val="0"/>
                                                  <w:marRight w:val="0"/>
                                                  <w:marTop w:val="0"/>
                                                  <w:marBottom w:val="0"/>
                                                  <w:divBdr>
                                                    <w:top w:val="none" w:sz="0" w:space="0" w:color="auto"/>
                                                    <w:left w:val="none" w:sz="0" w:space="0" w:color="auto"/>
                                                    <w:bottom w:val="none" w:sz="0" w:space="0" w:color="auto"/>
                                                    <w:right w:val="none" w:sz="0" w:space="0" w:color="auto"/>
                                                  </w:divBdr>
                                                  <w:divsChild>
                                                    <w:div w:id="1813016677">
                                                      <w:marLeft w:val="0"/>
                                                      <w:marRight w:val="0"/>
                                                      <w:marTop w:val="0"/>
                                                      <w:marBottom w:val="0"/>
                                                      <w:divBdr>
                                                        <w:top w:val="none" w:sz="0" w:space="0" w:color="auto"/>
                                                        <w:left w:val="none" w:sz="0" w:space="0" w:color="auto"/>
                                                        <w:bottom w:val="none" w:sz="0" w:space="0" w:color="auto"/>
                                                        <w:right w:val="none" w:sz="0" w:space="0" w:color="auto"/>
                                                      </w:divBdr>
                                                      <w:divsChild>
                                                        <w:div w:id="17442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1993429">
      <w:bodyDiv w:val="1"/>
      <w:marLeft w:val="0"/>
      <w:marRight w:val="0"/>
      <w:marTop w:val="0"/>
      <w:marBottom w:val="0"/>
      <w:divBdr>
        <w:top w:val="none" w:sz="0" w:space="0" w:color="auto"/>
        <w:left w:val="none" w:sz="0" w:space="0" w:color="auto"/>
        <w:bottom w:val="none" w:sz="0" w:space="0" w:color="auto"/>
        <w:right w:val="none" w:sz="0" w:space="0" w:color="auto"/>
      </w:divBdr>
    </w:div>
    <w:div w:id="192618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surveymonkey.com/r/3YGGRNM" TargetMode="External"/><Relationship Id="rId26" Type="http://schemas.openxmlformats.org/officeDocument/2006/relationships/hyperlink" Target="mailto:zimmermanl1@michigan.gov" TargetMode="Externa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mirequest.org/SNS/default.aspx" TargetMode="External"/><Relationship Id="rId33" Type="http://schemas.openxmlformats.org/officeDocument/2006/relationships/hyperlink" Target="https://www.surveymonkey.com/r/3YGGRNM" TargetMode="Externa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mirequest.org/SNS/default.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checcsns@michigan.gov" TargetMode="Externa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yperlink" Target="mailto:checcsns@michigan.gov" TargetMode="External"/><Relationship Id="rId36" Type="http://schemas.openxmlformats.org/officeDocument/2006/relationships/header" Target="header13.xml"/><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mailto:checcdeptcoor@michigan.gov" TargetMode="External"/><Relationship Id="rId30" Type="http://schemas.openxmlformats.org/officeDocument/2006/relationships/header" Target="header8.xml"/><Relationship Id="rId35" Type="http://schemas.openxmlformats.org/officeDocument/2006/relationships/header" Target="header12.xml"/></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DB3B4-A00A-448F-8DFC-248686507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4017</Words>
  <Characters>22902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Toxic Taco Tabletop Exercise</vt:lpstr>
    </vt:vector>
  </TitlesOfParts>
  <Company>Hewlett-Packard</Company>
  <LinksUpToDate>false</LinksUpToDate>
  <CharactersWithSpaces>26866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Toxic Taco Tabletop Exercise</dc:title>
  <dc:creator>ecarr</dc:creator>
  <cp:lastModifiedBy>Cook, Matthew (DCH)</cp:lastModifiedBy>
  <cp:revision>3</cp:revision>
  <cp:lastPrinted>2017-03-01T14:42:00Z</cp:lastPrinted>
  <dcterms:created xsi:type="dcterms:W3CDTF">2018-02-28T15:15:00Z</dcterms:created>
  <dcterms:modified xsi:type="dcterms:W3CDTF">2018-02-28T15:18:00Z</dcterms:modified>
</cp:coreProperties>
</file>