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B9" w:rsidRPr="00332A47" w:rsidRDefault="00425CB9" w:rsidP="00425CB9">
      <w:pPr>
        <w:pStyle w:val="Heading1"/>
        <w:rPr>
          <w:rFonts w:eastAsia="Times New Roman" w:cs="Times New Roman"/>
          <w:b w:val="0"/>
          <w:i/>
          <w:color w:val="2E74B5" w:themeColor="accent1" w:themeShade="BF"/>
        </w:rPr>
      </w:pPr>
      <w:bookmarkStart w:id="0" w:name="_Toc483906490"/>
      <w:r w:rsidRPr="00332A47">
        <w:rPr>
          <w:rFonts w:eastAsia="Times New Roman" w:cs="Times New Roman"/>
          <w:b w:val="0"/>
          <w:i/>
          <w:color w:val="2E74B5" w:themeColor="accent1" w:themeShade="BF"/>
        </w:rPr>
        <w:t>BP1</w:t>
      </w:r>
      <w:r w:rsidRPr="00332A47">
        <w:rPr>
          <w:rFonts w:eastAsia="Times New Roman" w:cs="Times New Roman"/>
          <w:b w:val="0"/>
          <w:i/>
          <w:color w:val="2E74B5" w:themeColor="accent1" w:themeShade="BF"/>
        </w:rPr>
        <w:noBreakHyphen/>
        <w:t>17 LHD Work Plan</w:t>
      </w:r>
      <w:r w:rsidR="00332A47" w:rsidRPr="00332A47">
        <w:rPr>
          <w:rFonts w:eastAsia="Times New Roman" w:cs="Times New Roman"/>
          <w:b w:val="0"/>
          <w:i/>
          <w:color w:val="2E74B5" w:themeColor="accent1" w:themeShade="BF"/>
        </w:rPr>
        <w:t xml:space="preserve"> v</w:t>
      </w:r>
      <w:r w:rsidRPr="00332A47">
        <w:rPr>
          <w:rFonts w:eastAsia="Times New Roman" w:cs="Times New Roman"/>
          <w:b w:val="0"/>
          <w:i/>
          <w:color w:val="2E74B5" w:themeColor="accent1" w:themeShade="BF"/>
        </w:rPr>
        <w:t>2.0 Record of Change</w:t>
      </w:r>
    </w:p>
    <w:p w:rsidR="00B561C0" w:rsidRPr="005435FD" w:rsidRDefault="00425CB9" w:rsidP="00425CB9">
      <w:pPr>
        <w:pStyle w:val="Heading2"/>
      </w:pPr>
      <w:r w:rsidRPr="005435FD">
        <w:t xml:space="preserve">Health Officer Initials </w:t>
      </w:r>
      <w:r w:rsidR="00624C62">
        <w:t>Form</w:t>
      </w:r>
      <w:r w:rsidRPr="005435FD">
        <w:t xml:space="preserve"> </w:t>
      </w:r>
      <w:bookmarkEnd w:id="0"/>
    </w:p>
    <w:p w:rsidR="00E745D3" w:rsidRDefault="00332A47" w:rsidP="00425CB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Health Officers are asked to review the changes to the BP1-17 LHD Work Plan outlined below and initial each item to acknowledge they </w:t>
      </w:r>
      <w:r w:rsidRPr="00332A47">
        <w:rPr>
          <w:rFonts w:ascii="Palatino Linotype" w:hAnsi="Palatino Linotype"/>
        </w:rPr>
        <w:t xml:space="preserve">accept, and </w:t>
      </w:r>
      <w:r>
        <w:rPr>
          <w:rFonts w:ascii="Palatino Linotype" w:hAnsi="Palatino Linotype"/>
        </w:rPr>
        <w:t>commit</w:t>
      </w:r>
      <w:r w:rsidRPr="00332A47">
        <w:rPr>
          <w:rFonts w:ascii="Palatino Linotype" w:hAnsi="Palatino Linotype"/>
        </w:rPr>
        <w:t xml:space="preserve"> to, all requirements described and referenced in </w:t>
      </w:r>
      <w:r>
        <w:rPr>
          <w:rFonts w:ascii="Palatino Linotype" w:hAnsi="Palatino Linotype"/>
        </w:rPr>
        <w:t>the revised</w:t>
      </w:r>
      <w:r w:rsidRPr="00332A47">
        <w:rPr>
          <w:rFonts w:ascii="Palatino Linotype" w:hAnsi="Palatino Linotype"/>
        </w:rPr>
        <w:t xml:space="preserve"> work plan.  </w:t>
      </w:r>
    </w:p>
    <w:p w:rsidR="00332A47" w:rsidRPr="005435FD" w:rsidRDefault="00332A47" w:rsidP="00425CB9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990"/>
        <w:gridCol w:w="1705"/>
      </w:tblGrid>
      <w:tr w:rsidR="005435FD" w:rsidRPr="005435FD" w:rsidTr="005435FD">
        <w:trPr>
          <w:trHeight w:val="692"/>
        </w:trPr>
        <w:tc>
          <w:tcPr>
            <w:tcW w:w="6655" w:type="dxa"/>
            <w:shd w:val="clear" w:color="auto" w:fill="BFBFBF" w:themeFill="background1" w:themeFillShade="BF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  <w:b/>
                <w:bCs/>
                <w:u w:val="single"/>
              </w:rPr>
            </w:pPr>
            <w:r w:rsidRPr="005435FD">
              <w:rPr>
                <w:rFonts w:ascii="Palatino Linotype" w:hAnsi="Palatino Linotype"/>
                <w:b/>
                <w:bCs/>
                <w:u w:val="single"/>
              </w:rPr>
              <w:t>Change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proofErr w:type="spellStart"/>
            <w:r w:rsidRPr="005435FD">
              <w:rPr>
                <w:rFonts w:ascii="Palatino Linotype" w:hAnsi="Palatino Linotype"/>
                <w:b/>
                <w:bCs/>
                <w:u w:val="single"/>
              </w:rPr>
              <w:t>Pg</w:t>
            </w:r>
            <w:proofErr w:type="spellEnd"/>
            <w:r w:rsidRPr="005435FD">
              <w:rPr>
                <w:rFonts w:ascii="Palatino Linotype" w:hAnsi="Palatino Linotype"/>
                <w:b/>
                <w:bCs/>
                <w:u w:val="single"/>
              </w:rPr>
              <w:t xml:space="preserve"> #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5435FD">
              <w:rPr>
                <w:rFonts w:ascii="Palatino Linotype" w:hAnsi="Palatino Linotype"/>
                <w:b/>
                <w:bCs/>
                <w:u w:val="single"/>
              </w:rPr>
              <w:t>Health Officer Initials</w:t>
            </w:r>
          </w:p>
        </w:tc>
      </w:tr>
      <w:tr w:rsidR="005435FD" w:rsidRPr="005435FD" w:rsidTr="005435FD">
        <w:tc>
          <w:tcPr>
            <w:tcW w:w="9350" w:type="dxa"/>
            <w:gridSpan w:val="3"/>
            <w:shd w:val="clear" w:color="auto" w:fill="F2F2F2" w:themeFill="background1" w:themeFillShade="F2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5435FD">
              <w:rPr>
                <w:rFonts w:ascii="Palatino Linotype" w:hAnsi="Palatino Linotype"/>
                <w:b/>
                <w:bCs/>
                <w:u w:val="single"/>
              </w:rPr>
              <w:t>Added/New</w:t>
            </w: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Federal disclaimer for publications</w:t>
            </w:r>
            <w:r w:rsidR="00747300">
              <w:rPr>
                <w:rFonts w:ascii="Palatino Linotype" w:hAnsi="Palatino Linotype"/>
              </w:rPr>
              <w:t xml:space="preserve"> and conferences 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6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Activity 17.2 – LHD</w:t>
            </w:r>
            <w:r w:rsidR="005018E6">
              <w:rPr>
                <w:rFonts w:ascii="Palatino Linotype" w:hAnsi="Palatino Linotype"/>
              </w:rPr>
              <w:t xml:space="preserve"> EM</w:t>
            </w:r>
            <w:r w:rsidRPr="005435FD">
              <w:rPr>
                <w:rFonts w:ascii="Palatino Linotype" w:hAnsi="Palatino Linotype"/>
              </w:rPr>
              <w:t xml:space="preserve"> Survey/Domain V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19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375426" w:rsidP="005435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Activity 17.3 – L</w:t>
            </w:r>
            <w:r w:rsidR="005435FD" w:rsidRPr="005435FD">
              <w:rPr>
                <w:rFonts w:ascii="Palatino Linotype" w:hAnsi="Palatino Linotype"/>
              </w:rPr>
              <w:t>ocal EAG submissio</w:t>
            </w:r>
            <w:bookmarkStart w:id="1" w:name="_GoBack"/>
            <w:bookmarkEnd w:id="1"/>
            <w:r w:rsidR="005435FD" w:rsidRPr="005435FD">
              <w:rPr>
                <w:rFonts w:ascii="Palatino Linotype" w:hAnsi="Palatino Linotype"/>
              </w:rPr>
              <w:t>n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19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5435FD">
        <w:tc>
          <w:tcPr>
            <w:tcW w:w="9350" w:type="dxa"/>
            <w:gridSpan w:val="3"/>
            <w:shd w:val="clear" w:color="auto" w:fill="F2F2F2" w:themeFill="background1" w:themeFillShade="F2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5435FD">
              <w:rPr>
                <w:rFonts w:ascii="Palatino Linotype" w:hAnsi="Palatino Linotype"/>
                <w:b/>
                <w:bCs/>
                <w:u w:val="single"/>
              </w:rPr>
              <w:t>Deleted/Rescinded</w:t>
            </w: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Activity 16: ORR 5-year Strategy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19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5435FD">
        <w:tc>
          <w:tcPr>
            <w:tcW w:w="9350" w:type="dxa"/>
            <w:gridSpan w:val="3"/>
            <w:shd w:val="clear" w:color="auto" w:fill="F2F2F2" w:themeFill="background1" w:themeFillShade="F2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5435FD">
              <w:rPr>
                <w:rFonts w:ascii="Palatino Linotype" w:hAnsi="Palatino Linotype"/>
                <w:b/>
                <w:bCs/>
                <w:u w:val="single"/>
              </w:rPr>
              <w:t>Edited/Changed</w:t>
            </w: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375426" w:rsidP="0037542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RPOC Contact List – N</w:t>
            </w:r>
            <w:r w:rsidR="005435FD" w:rsidRPr="005435FD">
              <w:rPr>
                <w:rFonts w:ascii="Palatino Linotype" w:hAnsi="Palatino Linotype"/>
              </w:rPr>
              <w:t xml:space="preserve">ew </w:t>
            </w:r>
            <w:r>
              <w:rPr>
                <w:rFonts w:ascii="Palatino Linotype" w:hAnsi="Palatino Linotype"/>
              </w:rPr>
              <w:t>Regional POC</w:t>
            </w:r>
            <w:r w:rsidR="005435FD" w:rsidRPr="005435FD">
              <w:rPr>
                <w:rFonts w:ascii="Palatino Linotype" w:hAnsi="Palatino Linotype"/>
              </w:rPr>
              <w:t xml:space="preserve"> for Region 5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ii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PHEP Partn</w:t>
            </w:r>
            <w:r w:rsidR="00375426">
              <w:rPr>
                <w:rFonts w:ascii="Palatino Linotype" w:hAnsi="Palatino Linotype"/>
              </w:rPr>
              <w:t>ership Calls – Call frequency; required p</w:t>
            </w:r>
            <w:r w:rsidRPr="005435FD">
              <w:rPr>
                <w:rFonts w:ascii="Palatino Linotype" w:hAnsi="Palatino Linotype"/>
              </w:rPr>
              <w:t>articipants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p.4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 xml:space="preserve">Activity 7: Staff Assembly Exercise – </w:t>
            </w:r>
            <w:r w:rsidR="00375426">
              <w:rPr>
                <w:rFonts w:ascii="Palatino Linotype" w:hAnsi="Palatino Linotype"/>
              </w:rPr>
              <w:t>required d</w:t>
            </w:r>
            <w:r w:rsidRPr="005435FD">
              <w:rPr>
                <w:rFonts w:ascii="Palatino Linotype" w:hAnsi="Palatino Linotype"/>
              </w:rPr>
              <w:t>ocumentation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12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5435FD" w:rsidP="005435FD">
            <w:pPr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Activity 18: Whole Communit</w:t>
            </w:r>
            <w:r>
              <w:rPr>
                <w:rFonts w:ascii="Palatino Linotype" w:hAnsi="Palatino Linotype"/>
              </w:rPr>
              <w:t>y</w:t>
            </w:r>
            <w:r w:rsidR="00375426">
              <w:rPr>
                <w:rFonts w:ascii="Palatino Linotype" w:hAnsi="Palatino Linotype"/>
              </w:rPr>
              <w:t xml:space="preserve"> Inclusion 5-year Work Plans – U</w:t>
            </w:r>
            <w:r>
              <w:rPr>
                <w:rFonts w:ascii="Palatino Linotype" w:hAnsi="Palatino Linotype"/>
              </w:rPr>
              <w:t>pdated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20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  <w:tr w:rsidR="005435FD" w:rsidRPr="005435FD" w:rsidTr="00332A47">
        <w:trPr>
          <w:trHeight w:val="648"/>
        </w:trPr>
        <w:tc>
          <w:tcPr>
            <w:tcW w:w="6655" w:type="dxa"/>
            <w:vAlign w:val="center"/>
          </w:tcPr>
          <w:p w:rsidR="005435FD" w:rsidRPr="005435FD" w:rsidRDefault="00375426" w:rsidP="005435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CRI Work Plan – U</w:t>
            </w:r>
            <w:r w:rsidR="005435FD" w:rsidRPr="005435FD">
              <w:rPr>
                <w:rFonts w:ascii="Palatino Linotype" w:hAnsi="Palatino Linotype"/>
              </w:rPr>
              <w:t>pdated requirements; due dates</w:t>
            </w:r>
          </w:p>
        </w:tc>
        <w:tc>
          <w:tcPr>
            <w:tcW w:w="990" w:type="dxa"/>
            <w:vAlign w:val="center"/>
          </w:tcPr>
          <w:p w:rsidR="005435FD" w:rsidRPr="005435FD" w:rsidRDefault="005435FD" w:rsidP="005435FD">
            <w:pPr>
              <w:jc w:val="center"/>
              <w:rPr>
                <w:rFonts w:ascii="Palatino Linotype" w:hAnsi="Palatino Linotype"/>
              </w:rPr>
            </w:pPr>
            <w:r w:rsidRPr="005435FD">
              <w:rPr>
                <w:rFonts w:ascii="Palatino Linotype" w:hAnsi="Palatino Linotype"/>
              </w:rPr>
              <w:t>p. 21</w:t>
            </w:r>
          </w:p>
        </w:tc>
        <w:tc>
          <w:tcPr>
            <w:tcW w:w="1705" w:type="dxa"/>
          </w:tcPr>
          <w:p w:rsidR="005435FD" w:rsidRPr="005435FD" w:rsidRDefault="005435FD" w:rsidP="00425CB9">
            <w:pPr>
              <w:rPr>
                <w:rFonts w:ascii="Palatino Linotype" w:hAnsi="Palatino Linotype"/>
              </w:rPr>
            </w:pPr>
          </w:p>
        </w:tc>
      </w:tr>
    </w:tbl>
    <w:p w:rsidR="005435FD" w:rsidRPr="005435FD" w:rsidRDefault="005435FD" w:rsidP="00425CB9">
      <w:pPr>
        <w:rPr>
          <w:rFonts w:ascii="Palatino Linotype" w:hAnsi="Palatino Linotype"/>
        </w:rPr>
      </w:pPr>
    </w:p>
    <w:p w:rsidR="00E745D3" w:rsidRPr="005435FD" w:rsidRDefault="00E745D3" w:rsidP="00E745D3">
      <w:pPr>
        <w:rPr>
          <w:rFonts w:ascii="Palatino Linotype" w:hAnsi="Palatino Linotype"/>
        </w:rPr>
      </w:pPr>
    </w:p>
    <w:p w:rsidR="00E745D3" w:rsidRPr="005435FD" w:rsidRDefault="00E745D3" w:rsidP="00E745D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5435FD">
        <w:rPr>
          <w:rFonts w:ascii="Palatino Linotype" w:eastAsia="Times New Roman" w:hAnsi="Palatino Linotype" w:cs="Times New Roman"/>
          <w:sz w:val="24"/>
          <w:szCs w:val="24"/>
        </w:rPr>
        <w:t xml:space="preserve">Submit this </w:t>
      </w:r>
      <w:r w:rsidR="00332A47">
        <w:rPr>
          <w:rFonts w:ascii="Palatino Linotype" w:eastAsia="Times New Roman" w:hAnsi="Palatino Linotype" w:cs="Times New Roman"/>
          <w:sz w:val="24"/>
          <w:szCs w:val="24"/>
        </w:rPr>
        <w:t>record of change</w:t>
      </w:r>
      <w:r w:rsidRPr="005435F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24C62">
        <w:rPr>
          <w:rFonts w:ascii="Palatino Linotype" w:eastAsia="Times New Roman" w:hAnsi="Palatino Linotype" w:cs="Times New Roman"/>
          <w:sz w:val="24"/>
          <w:szCs w:val="24"/>
        </w:rPr>
        <w:t>form</w:t>
      </w:r>
      <w:r w:rsidRPr="005435FD">
        <w:rPr>
          <w:rFonts w:ascii="Palatino Linotype" w:eastAsia="Times New Roman" w:hAnsi="Palatino Linotype" w:cs="Times New Roman"/>
          <w:sz w:val="24"/>
          <w:szCs w:val="24"/>
        </w:rPr>
        <w:t xml:space="preserve">, initialed by the LHD Health Officer </w:t>
      </w:r>
      <w:r w:rsidRPr="005435FD">
        <w:rPr>
          <w:rFonts w:ascii="Palatino Linotype" w:eastAsia="Times New Roman" w:hAnsi="Palatino Linotype" w:cs="Times New Roman"/>
          <w:szCs w:val="20"/>
        </w:rPr>
        <w:t xml:space="preserve">to the </w:t>
      </w:r>
      <w:hyperlink r:id="rId4" w:history="1">
        <w:r w:rsidRPr="005435FD">
          <w:rPr>
            <w:rFonts w:ascii="Palatino Linotype" w:eastAsia="Times New Roman" w:hAnsi="Palatino Linotype" w:cs="Times New Roman"/>
            <w:color w:val="0563C1"/>
            <w:szCs w:val="20"/>
            <w:u w:val="single"/>
          </w:rPr>
          <w:t>MDHHS-BETP-DEPR-PHEP@michigan.gov</w:t>
        </w:r>
      </w:hyperlink>
      <w:r w:rsidRPr="005435FD">
        <w:rPr>
          <w:rFonts w:ascii="Palatino Linotype" w:eastAsia="Times New Roman" w:hAnsi="Palatino Linotype" w:cs="Times New Roman"/>
          <w:szCs w:val="20"/>
        </w:rPr>
        <w:t xml:space="preserve">  mailbox no later than the close of business on </w:t>
      </w:r>
      <w:r w:rsidRPr="005435FD">
        <w:rPr>
          <w:rFonts w:ascii="Palatino Linotype" w:eastAsia="Times New Roman" w:hAnsi="Palatino Linotype" w:cs="Times New Roman"/>
          <w:b/>
          <w:color w:val="FF0000"/>
          <w:szCs w:val="20"/>
        </w:rPr>
        <w:t>September 22, 2017</w:t>
      </w:r>
      <w:r w:rsidRPr="005435FD">
        <w:rPr>
          <w:rFonts w:ascii="Palatino Linotype" w:eastAsia="Times New Roman" w:hAnsi="Palatino Linotype" w:cs="Times New Roman"/>
          <w:szCs w:val="20"/>
        </w:rPr>
        <w:t>.</w:t>
      </w:r>
    </w:p>
    <w:p w:rsidR="00425CB9" w:rsidRPr="005435FD" w:rsidRDefault="00425CB9" w:rsidP="00E745D3">
      <w:pPr>
        <w:rPr>
          <w:rFonts w:ascii="Palatino Linotype" w:hAnsi="Palatino Linotype"/>
        </w:rPr>
      </w:pPr>
    </w:p>
    <w:sectPr w:rsidR="00425CB9" w:rsidRPr="0054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B9"/>
    <w:rsid w:val="002505BE"/>
    <w:rsid w:val="00332A47"/>
    <w:rsid w:val="00375426"/>
    <w:rsid w:val="00425CB9"/>
    <w:rsid w:val="005018E6"/>
    <w:rsid w:val="005435FD"/>
    <w:rsid w:val="00624C62"/>
    <w:rsid w:val="00747300"/>
    <w:rsid w:val="00B561C0"/>
    <w:rsid w:val="00E745D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9E74-11C6-4AC3-9DF5-81EE641F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CB9"/>
    <w:pPr>
      <w:keepNext/>
      <w:keepLines/>
      <w:spacing w:before="360" w:after="0" w:line="240" w:lineRule="auto"/>
      <w:outlineLvl w:val="0"/>
    </w:pPr>
    <w:rPr>
      <w:rFonts w:ascii="Palatino Linotype" w:eastAsiaTheme="majorEastAsia" w:hAnsi="Palatino Linotype" w:cstheme="majorBidi"/>
      <w:b/>
      <w:bCs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CB9"/>
    <w:pPr>
      <w:outlineLvl w:val="1"/>
    </w:pPr>
    <w:rPr>
      <w:rFonts w:ascii="Palatino Linotype" w:eastAsia="Times New Roman" w:hAnsi="Palatino Linotype" w:cs="Times New Roman"/>
      <w:bCs/>
      <w:i/>
      <w:color w:val="5B9BD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CB9"/>
    <w:rPr>
      <w:rFonts w:ascii="Palatino Linotype" w:eastAsiaTheme="majorEastAsia" w:hAnsi="Palatino Linotype" w:cstheme="majorBidi"/>
      <w:b/>
      <w:bCs/>
      <w:color w:val="6076B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CB9"/>
    <w:rPr>
      <w:rFonts w:ascii="Palatino Linotype" w:eastAsia="Times New Roman" w:hAnsi="Palatino Linotype" w:cs="Times New Roman"/>
      <w:bCs/>
      <w:i/>
      <w:color w:val="5B9BD5"/>
      <w:sz w:val="32"/>
      <w:szCs w:val="32"/>
    </w:rPr>
  </w:style>
  <w:style w:type="table" w:styleId="TableGrid">
    <w:name w:val="Table Grid"/>
    <w:basedOn w:val="TableNormal"/>
    <w:uiPriority w:val="39"/>
    <w:rsid w:val="0054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P-DEPR-PHEP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(DHHS)</dc:creator>
  <cp:keywords/>
  <dc:description/>
  <cp:lastModifiedBy>Cook, Matthew (DCH)</cp:lastModifiedBy>
  <cp:revision>7</cp:revision>
  <dcterms:created xsi:type="dcterms:W3CDTF">2017-09-13T16:20:00Z</dcterms:created>
  <dcterms:modified xsi:type="dcterms:W3CDTF">2017-09-13T20:30:00Z</dcterms:modified>
</cp:coreProperties>
</file>